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032C" w:rsidRDefault="005D032C" w:rsidP="00F36823">
      <w:pPr>
        <w:widowControl w:val="0"/>
        <w:autoSpaceDE w:val="0"/>
        <w:autoSpaceDN w:val="0"/>
        <w:spacing w:after="0" w:line="240" w:lineRule="auto"/>
        <w:ind w:left="4956" w:firstLine="708"/>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ЗАТВЕРДЖЕНО</w:t>
      </w:r>
    </w:p>
    <w:p w:rsidR="005D032C" w:rsidRDefault="005D032C" w:rsidP="005D032C">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Рішення </w:t>
      </w:r>
    </w:p>
    <w:p w:rsidR="005D032C" w:rsidRDefault="005D032C" w:rsidP="005D032C">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Сквирської міської ради</w:t>
      </w:r>
    </w:p>
    <w:p w:rsidR="005D032C" w:rsidRDefault="005D032C" w:rsidP="005D032C">
      <w:pPr>
        <w:widowControl w:val="0"/>
        <w:autoSpaceDE w:val="0"/>
        <w:autoSpaceDN w:val="0"/>
        <w:spacing w:after="0" w:line="240" w:lineRule="auto"/>
        <w:ind w:left="5670"/>
        <w:rPr>
          <w:rFonts w:ascii="Times New Roman" w:eastAsia="Times New Roman" w:hAnsi="Times New Roman"/>
          <w:bCs/>
          <w:sz w:val="24"/>
          <w:szCs w:val="24"/>
          <w:lang w:val="ru-RU" w:eastAsia="ru-RU"/>
        </w:rPr>
      </w:pPr>
      <w:r>
        <w:rPr>
          <w:rFonts w:ascii="Times New Roman" w:eastAsia="Times New Roman" w:hAnsi="Times New Roman"/>
          <w:bCs/>
          <w:sz w:val="24"/>
          <w:szCs w:val="24"/>
          <w:lang w:eastAsia="ru-RU"/>
        </w:rPr>
        <w:t>від 21.01.2021 р. №110</w:t>
      </w:r>
      <w:r>
        <w:rPr>
          <w:rFonts w:ascii="Times New Roman" w:eastAsia="Times New Roman" w:hAnsi="Times New Roman"/>
          <w:bCs/>
          <w:sz w:val="24"/>
          <w:szCs w:val="24"/>
          <w:lang w:val="en-US" w:eastAsia="ru-RU"/>
        </w:rPr>
        <w:t xml:space="preserve"> </w:t>
      </w:r>
      <w:r>
        <w:rPr>
          <w:rFonts w:ascii="Times New Roman" w:eastAsia="Times New Roman" w:hAnsi="Times New Roman"/>
          <w:bCs/>
          <w:sz w:val="24"/>
          <w:szCs w:val="24"/>
          <w:lang w:eastAsia="ru-RU"/>
        </w:rPr>
        <w:t>-</w:t>
      </w:r>
      <w:r>
        <w:rPr>
          <w:rFonts w:ascii="Times New Roman" w:eastAsia="Times New Roman" w:hAnsi="Times New Roman"/>
          <w:bCs/>
          <w:sz w:val="24"/>
          <w:szCs w:val="24"/>
          <w:lang w:val="en-US" w:eastAsia="ru-RU"/>
        </w:rPr>
        <w:t xml:space="preserve"> </w:t>
      </w:r>
      <w:r>
        <w:rPr>
          <w:rFonts w:ascii="Times New Roman" w:eastAsia="Times New Roman" w:hAnsi="Times New Roman"/>
          <w:bCs/>
          <w:sz w:val="24"/>
          <w:szCs w:val="24"/>
          <w:lang w:eastAsia="ru-RU"/>
        </w:rPr>
        <w:t>4</w:t>
      </w:r>
      <w:r>
        <w:rPr>
          <w:rFonts w:ascii="Times New Roman" w:eastAsia="Times New Roman" w:hAnsi="Times New Roman"/>
          <w:bCs/>
          <w:sz w:val="24"/>
          <w:szCs w:val="24"/>
          <w:lang w:val="en-US" w:eastAsia="ru-RU"/>
        </w:rPr>
        <w:t xml:space="preserve"> </w:t>
      </w:r>
      <w:r>
        <w:rPr>
          <w:rFonts w:ascii="Times New Roman" w:eastAsia="Times New Roman" w:hAnsi="Times New Roman"/>
          <w:bCs/>
          <w:sz w:val="24"/>
          <w:szCs w:val="24"/>
          <w:lang w:eastAsia="ru-RU"/>
        </w:rPr>
        <w:t>-</w:t>
      </w:r>
      <w:r>
        <w:rPr>
          <w:rFonts w:ascii="Times New Roman" w:eastAsia="Times New Roman" w:hAnsi="Times New Roman"/>
          <w:bCs/>
          <w:sz w:val="24"/>
          <w:szCs w:val="24"/>
          <w:lang w:val="en-US" w:eastAsia="ru-RU"/>
        </w:rPr>
        <w:t xml:space="preserve"> VIII</w:t>
      </w:r>
    </w:p>
    <w:p w:rsidR="005D032C" w:rsidRDefault="005D032C" w:rsidP="005D032C">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val="ru-RU" w:eastAsia="ru-RU"/>
        </w:rPr>
        <w:t>(</w:t>
      </w:r>
      <w:r>
        <w:rPr>
          <w:rFonts w:ascii="Times New Roman" w:eastAsia="Times New Roman" w:hAnsi="Times New Roman"/>
          <w:bCs/>
          <w:sz w:val="24"/>
          <w:szCs w:val="24"/>
          <w:lang w:eastAsia="ru-RU"/>
        </w:rPr>
        <w:t xml:space="preserve">у редакції рішення сесії </w:t>
      </w:r>
    </w:p>
    <w:p w:rsidR="005D032C" w:rsidRDefault="005D032C" w:rsidP="005D032C">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Сквирської міської ради</w:t>
      </w:r>
    </w:p>
    <w:p w:rsidR="005D032C" w:rsidRDefault="005D032C" w:rsidP="005D032C">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від __________ 2023 р. № __ -__- </w:t>
      </w:r>
      <w:r>
        <w:rPr>
          <w:rFonts w:ascii="Times New Roman" w:eastAsia="Times New Roman" w:hAnsi="Times New Roman"/>
          <w:bCs/>
          <w:sz w:val="24"/>
          <w:szCs w:val="24"/>
          <w:lang w:val="en-US" w:eastAsia="ru-RU"/>
        </w:rPr>
        <w:t>VIII</w:t>
      </w:r>
      <w:r>
        <w:rPr>
          <w:rFonts w:ascii="Times New Roman" w:eastAsia="Times New Roman" w:hAnsi="Times New Roman"/>
          <w:bCs/>
          <w:sz w:val="24"/>
          <w:szCs w:val="24"/>
          <w:lang w:eastAsia="ru-RU"/>
        </w:rPr>
        <w:t>)</w:t>
      </w:r>
    </w:p>
    <w:p w:rsidR="005D032C" w:rsidRDefault="005D032C" w:rsidP="005D032C">
      <w:pPr>
        <w:widowControl w:val="0"/>
        <w:autoSpaceDE w:val="0"/>
        <w:autoSpaceDN w:val="0"/>
        <w:spacing w:after="0" w:line="240" w:lineRule="auto"/>
        <w:ind w:left="5670"/>
        <w:rPr>
          <w:rFonts w:ascii="Times New Roman" w:eastAsia="Times New Roman" w:hAnsi="Times New Roman"/>
          <w:bCs/>
          <w:sz w:val="24"/>
          <w:szCs w:val="24"/>
          <w:lang w:eastAsia="ru-RU"/>
        </w:rPr>
      </w:pPr>
    </w:p>
    <w:p w:rsidR="005D032C" w:rsidRDefault="005D032C" w:rsidP="005D032C">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Голова Сквирської міської ради</w:t>
      </w:r>
    </w:p>
    <w:p w:rsidR="005D032C" w:rsidRDefault="005D032C" w:rsidP="005D032C">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___________ В. Левіцька</w:t>
      </w:r>
    </w:p>
    <w:p w:rsidR="005D032C" w:rsidRDefault="005D032C" w:rsidP="005D032C">
      <w:pPr>
        <w:widowControl w:val="0"/>
        <w:autoSpaceDE w:val="0"/>
        <w:autoSpaceDN w:val="0"/>
        <w:spacing w:after="0" w:line="240" w:lineRule="auto"/>
        <w:jc w:val="center"/>
        <w:rPr>
          <w:rFonts w:ascii="Times New Roman" w:eastAsia="Times New Roman" w:hAnsi="Times New Roman"/>
          <w:bCs/>
          <w:sz w:val="24"/>
          <w:szCs w:val="24"/>
          <w:lang w:eastAsia="ru-RU"/>
        </w:rPr>
      </w:pPr>
    </w:p>
    <w:p w:rsidR="005D032C" w:rsidRDefault="005D032C" w:rsidP="005D032C">
      <w:pPr>
        <w:widowControl w:val="0"/>
        <w:autoSpaceDE w:val="0"/>
        <w:autoSpaceDN w:val="0"/>
        <w:spacing w:after="0" w:line="240" w:lineRule="auto"/>
        <w:jc w:val="center"/>
        <w:rPr>
          <w:rFonts w:ascii="Times New Roman" w:eastAsia="Times New Roman" w:hAnsi="Times New Roman"/>
          <w:bCs/>
          <w:sz w:val="24"/>
          <w:szCs w:val="24"/>
          <w:lang w:eastAsia="ru-RU"/>
        </w:rPr>
      </w:pPr>
    </w:p>
    <w:p w:rsidR="00F43346" w:rsidRDefault="00F43346" w:rsidP="00F43346">
      <w:pPr>
        <w:spacing w:after="0" w:line="240" w:lineRule="auto"/>
        <w:ind w:left="5670"/>
        <w:rPr>
          <w:rFonts w:ascii="Times New Roman" w:eastAsia="Times New Roman" w:hAnsi="Times New Roman" w:cs="Times New Roman"/>
          <w:color w:val="000000"/>
          <w:sz w:val="24"/>
          <w:szCs w:val="24"/>
        </w:rPr>
      </w:pPr>
    </w:p>
    <w:p w:rsidR="00F43346" w:rsidRDefault="00F43346" w:rsidP="00F43346">
      <w:pPr>
        <w:spacing w:after="0" w:line="240" w:lineRule="auto"/>
        <w:ind w:left="5670"/>
        <w:rPr>
          <w:rFonts w:ascii="Times New Roman" w:eastAsia="Times New Roman" w:hAnsi="Times New Roman" w:cs="Times New Roman"/>
          <w:color w:val="000000"/>
          <w:sz w:val="24"/>
          <w:szCs w:val="24"/>
        </w:rPr>
      </w:pPr>
    </w:p>
    <w:p w:rsidR="00F43346" w:rsidRDefault="00F43346" w:rsidP="00F43346">
      <w:pPr>
        <w:spacing w:after="0" w:line="240" w:lineRule="auto"/>
        <w:ind w:left="5670"/>
        <w:rPr>
          <w:rFonts w:ascii="Times New Roman" w:eastAsia="Times New Roman" w:hAnsi="Times New Roman" w:cs="Times New Roman"/>
          <w:color w:val="000000"/>
          <w:sz w:val="24"/>
          <w:szCs w:val="24"/>
        </w:rPr>
      </w:pPr>
    </w:p>
    <w:p w:rsidR="00904F4A" w:rsidRDefault="00904F4A" w:rsidP="00904F4A">
      <w:pPr>
        <w:spacing w:after="0" w:line="240" w:lineRule="auto"/>
        <w:ind w:left="2832" w:firstLine="708"/>
        <w:jc w:val="center"/>
        <w:rPr>
          <w:rFonts w:ascii="Times New Roman" w:eastAsia="Times New Roman" w:hAnsi="Times New Roman" w:cs="Times New Roman"/>
          <w:color w:val="000000"/>
          <w:sz w:val="28"/>
          <w:szCs w:val="28"/>
          <w:lang w:eastAsia="uk-UA"/>
        </w:rPr>
      </w:pPr>
    </w:p>
    <w:p w:rsidR="00904F4A" w:rsidRDefault="00904F4A" w:rsidP="00904F4A">
      <w:pPr>
        <w:spacing w:after="0" w:line="240" w:lineRule="auto"/>
        <w:ind w:left="2832" w:firstLine="708"/>
        <w:jc w:val="center"/>
        <w:rPr>
          <w:rFonts w:ascii="Times New Roman" w:eastAsia="Times New Roman" w:hAnsi="Times New Roman" w:cs="Times New Roman"/>
          <w:color w:val="000000"/>
          <w:sz w:val="28"/>
          <w:szCs w:val="28"/>
          <w:lang w:eastAsia="uk-UA"/>
        </w:rPr>
      </w:pPr>
    </w:p>
    <w:p w:rsidR="00904F4A" w:rsidRPr="008C5E87" w:rsidRDefault="00904F4A" w:rsidP="00904F4A">
      <w:pPr>
        <w:spacing w:after="240"/>
        <w:rPr>
          <w:rFonts w:ascii="Times New Roman" w:eastAsia="Times New Roman" w:hAnsi="Times New Roman" w:cs="Times New Roman"/>
          <w:sz w:val="24"/>
          <w:szCs w:val="24"/>
          <w:lang w:eastAsia="uk-UA"/>
        </w:rPr>
      </w:pPr>
      <w:r w:rsidRPr="008C5E87">
        <w:rPr>
          <w:rFonts w:ascii="Times New Roman" w:eastAsia="Times New Roman" w:hAnsi="Times New Roman" w:cs="Times New Roman"/>
          <w:sz w:val="24"/>
          <w:szCs w:val="24"/>
          <w:lang w:eastAsia="uk-UA"/>
        </w:rPr>
        <w:br/>
      </w:r>
    </w:p>
    <w:p w:rsidR="00904F4A" w:rsidRPr="00480C70" w:rsidRDefault="00904F4A" w:rsidP="00B07C76">
      <w:pPr>
        <w:spacing w:after="0" w:line="240" w:lineRule="auto"/>
        <w:jc w:val="center"/>
        <w:rPr>
          <w:rFonts w:ascii="Times New Roman" w:eastAsia="Times New Roman" w:hAnsi="Times New Roman" w:cs="Times New Roman"/>
          <w:b/>
          <w:color w:val="000000"/>
          <w:sz w:val="56"/>
          <w:szCs w:val="56"/>
          <w:lang w:eastAsia="uk-UA"/>
        </w:rPr>
      </w:pPr>
      <w:r w:rsidRPr="00480C70">
        <w:rPr>
          <w:rFonts w:ascii="Times New Roman" w:eastAsia="Times New Roman" w:hAnsi="Times New Roman" w:cs="Times New Roman"/>
          <w:b/>
          <w:color w:val="000000"/>
          <w:sz w:val="56"/>
          <w:szCs w:val="56"/>
          <w:lang w:eastAsia="uk-UA"/>
        </w:rPr>
        <w:t>СТАТУТ</w:t>
      </w:r>
    </w:p>
    <w:p w:rsidR="00904F4A" w:rsidRPr="00480C70" w:rsidRDefault="00904F4A" w:rsidP="00B07C76">
      <w:pPr>
        <w:shd w:val="clear" w:color="auto" w:fill="FFFFFF"/>
        <w:spacing w:after="0" w:line="240" w:lineRule="auto"/>
        <w:jc w:val="center"/>
        <w:rPr>
          <w:rFonts w:ascii="Times New Roman" w:eastAsia="Times New Roman" w:hAnsi="Times New Roman" w:cs="Times New Roman"/>
          <w:b/>
          <w:sz w:val="44"/>
          <w:szCs w:val="44"/>
          <w:lang w:eastAsia="uk-UA"/>
        </w:rPr>
      </w:pPr>
      <w:r w:rsidRPr="00480C70">
        <w:rPr>
          <w:rFonts w:ascii="Times New Roman" w:eastAsia="Times New Roman" w:hAnsi="Times New Roman" w:cs="Times New Roman"/>
          <w:b/>
          <w:color w:val="000000"/>
          <w:sz w:val="44"/>
          <w:szCs w:val="44"/>
          <w:lang w:eastAsia="uk-UA"/>
        </w:rPr>
        <w:t>СКВИРСЬКО</w:t>
      </w:r>
      <w:r w:rsidR="002C559C" w:rsidRPr="00480C70">
        <w:rPr>
          <w:rFonts w:ascii="Times New Roman" w:eastAsia="Times New Roman" w:hAnsi="Times New Roman" w:cs="Times New Roman"/>
          <w:b/>
          <w:color w:val="000000"/>
          <w:sz w:val="44"/>
          <w:szCs w:val="44"/>
          <w:lang w:eastAsia="uk-UA"/>
        </w:rPr>
        <w:t>ГО</w:t>
      </w:r>
      <w:r w:rsidRPr="00480C70">
        <w:rPr>
          <w:rFonts w:ascii="Times New Roman" w:eastAsia="Times New Roman" w:hAnsi="Times New Roman" w:cs="Times New Roman"/>
          <w:b/>
          <w:color w:val="000000"/>
          <w:sz w:val="44"/>
          <w:szCs w:val="44"/>
          <w:lang w:eastAsia="uk-UA"/>
        </w:rPr>
        <w:t xml:space="preserve"> </w:t>
      </w:r>
      <w:r w:rsidR="002C559C" w:rsidRPr="00480C70">
        <w:rPr>
          <w:rFonts w:ascii="Times New Roman" w:eastAsia="Times New Roman" w:hAnsi="Times New Roman" w:cs="Times New Roman"/>
          <w:b/>
          <w:color w:val="000000"/>
          <w:sz w:val="44"/>
          <w:szCs w:val="44"/>
          <w:lang w:eastAsia="uk-UA"/>
        </w:rPr>
        <w:t xml:space="preserve">ЗАКЛАДУ </w:t>
      </w:r>
      <w:r w:rsidR="00B92A12" w:rsidRPr="00480C70">
        <w:rPr>
          <w:rFonts w:ascii="Times New Roman" w:eastAsia="Times New Roman" w:hAnsi="Times New Roman" w:cs="Times New Roman"/>
          <w:b/>
          <w:color w:val="000000"/>
          <w:sz w:val="44"/>
          <w:szCs w:val="44"/>
          <w:lang w:eastAsia="uk-UA"/>
        </w:rPr>
        <w:t>ЗАГАЛЬНО</w:t>
      </w:r>
      <w:r w:rsidR="002C559C" w:rsidRPr="00480C70">
        <w:rPr>
          <w:rFonts w:ascii="Times New Roman" w:eastAsia="Times New Roman" w:hAnsi="Times New Roman" w:cs="Times New Roman"/>
          <w:b/>
          <w:color w:val="000000"/>
          <w:sz w:val="44"/>
          <w:szCs w:val="44"/>
          <w:lang w:eastAsia="uk-UA"/>
        </w:rPr>
        <w:t xml:space="preserve">Ї СЕРЕДНЬОЇ </w:t>
      </w:r>
      <w:r w:rsidR="00B92A12" w:rsidRPr="00480C70">
        <w:rPr>
          <w:rFonts w:ascii="Times New Roman" w:eastAsia="Times New Roman" w:hAnsi="Times New Roman" w:cs="Times New Roman"/>
          <w:b/>
          <w:color w:val="000000"/>
          <w:sz w:val="44"/>
          <w:szCs w:val="44"/>
          <w:lang w:eastAsia="uk-UA"/>
        </w:rPr>
        <w:t>ОСВІТ</w:t>
      </w:r>
      <w:r w:rsidR="002C559C" w:rsidRPr="00480C70">
        <w:rPr>
          <w:rFonts w:ascii="Times New Roman" w:eastAsia="Times New Roman" w:hAnsi="Times New Roman" w:cs="Times New Roman"/>
          <w:b/>
          <w:color w:val="000000"/>
          <w:sz w:val="44"/>
          <w:szCs w:val="44"/>
          <w:lang w:eastAsia="uk-UA"/>
        </w:rPr>
        <w:t>И</w:t>
      </w:r>
      <w:r w:rsidR="00B92A12" w:rsidRPr="00480C70">
        <w:rPr>
          <w:rFonts w:ascii="Times New Roman" w:eastAsia="Times New Roman" w:hAnsi="Times New Roman" w:cs="Times New Roman"/>
          <w:b/>
          <w:color w:val="000000"/>
          <w:sz w:val="44"/>
          <w:szCs w:val="44"/>
          <w:lang w:eastAsia="uk-UA"/>
        </w:rPr>
        <w:t xml:space="preserve"> І-ІІІ СТУПЕНІВ №3</w:t>
      </w:r>
      <w:r w:rsidR="00206AA5" w:rsidRPr="00480C70">
        <w:rPr>
          <w:rFonts w:ascii="Times New Roman" w:eastAsia="Times New Roman" w:hAnsi="Times New Roman" w:cs="Times New Roman"/>
          <w:b/>
          <w:color w:val="000000"/>
          <w:sz w:val="44"/>
          <w:szCs w:val="44"/>
          <w:lang w:eastAsia="uk-UA"/>
        </w:rPr>
        <w:t xml:space="preserve"> </w:t>
      </w:r>
      <w:r w:rsidR="00B92A12" w:rsidRPr="00480C70">
        <w:rPr>
          <w:rFonts w:ascii="Times New Roman" w:eastAsia="Times New Roman" w:hAnsi="Times New Roman" w:cs="Times New Roman"/>
          <w:b/>
          <w:color w:val="000000"/>
          <w:sz w:val="44"/>
          <w:szCs w:val="44"/>
          <w:lang w:eastAsia="uk-UA"/>
        </w:rPr>
        <w:t xml:space="preserve">ІМЕНІ ПЕТРА ТИСЬМЕНЕЦЬКОГО </w:t>
      </w:r>
      <w:r w:rsidRPr="00480C70">
        <w:rPr>
          <w:rFonts w:ascii="Times New Roman" w:eastAsia="Times New Roman" w:hAnsi="Times New Roman" w:cs="Times New Roman"/>
          <w:b/>
          <w:color w:val="000000"/>
          <w:sz w:val="44"/>
          <w:szCs w:val="44"/>
          <w:lang w:eastAsia="uk-UA"/>
        </w:rPr>
        <w:t xml:space="preserve">СКВИРСЬКОЇ </w:t>
      </w:r>
      <w:r w:rsidR="00B92A12" w:rsidRPr="00480C70">
        <w:rPr>
          <w:rFonts w:ascii="Times New Roman" w:eastAsia="Times New Roman" w:hAnsi="Times New Roman" w:cs="Times New Roman"/>
          <w:b/>
          <w:color w:val="000000"/>
          <w:sz w:val="44"/>
          <w:szCs w:val="44"/>
          <w:lang w:eastAsia="uk-UA"/>
        </w:rPr>
        <w:t>МІСЬК</w:t>
      </w:r>
      <w:r w:rsidRPr="00480C70">
        <w:rPr>
          <w:rFonts w:ascii="Times New Roman" w:eastAsia="Times New Roman" w:hAnsi="Times New Roman" w:cs="Times New Roman"/>
          <w:b/>
          <w:color w:val="000000"/>
          <w:sz w:val="44"/>
          <w:szCs w:val="44"/>
          <w:lang w:eastAsia="uk-UA"/>
        </w:rPr>
        <w:t>ОЇ РАДИ КИЇВСЬКОЇ ОБЛАСТІ</w:t>
      </w:r>
    </w:p>
    <w:p w:rsidR="003A5BEC" w:rsidRPr="00461C25" w:rsidRDefault="003A5BEC" w:rsidP="003A5BEC">
      <w:pPr>
        <w:spacing w:line="240" w:lineRule="auto"/>
        <w:jc w:val="center"/>
        <w:rPr>
          <w:rFonts w:ascii="Times New Roman" w:eastAsia="Times New Roman" w:hAnsi="Times New Roman" w:cs="Times New Roman"/>
          <w:b/>
          <w:sz w:val="32"/>
          <w:szCs w:val="32"/>
          <w:lang w:eastAsia="uk-UA"/>
        </w:rPr>
      </w:pPr>
      <w:r>
        <w:rPr>
          <w:rFonts w:ascii="Times New Roman" w:eastAsia="Times New Roman" w:hAnsi="Times New Roman" w:cs="Times New Roman"/>
          <w:b/>
          <w:color w:val="000000"/>
          <w:sz w:val="32"/>
          <w:szCs w:val="32"/>
          <w:lang w:eastAsia="uk-UA"/>
        </w:rPr>
        <w:t>(в</w:t>
      </w:r>
      <w:r w:rsidRPr="00461C25">
        <w:rPr>
          <w:rFonts w:ascii="Times New Roman" w:eastAsia="Times New Roman" w:hAnsi="Times New Roman" w:cs="Times New Roman"/>
          <w:b/>
          <w:color w:val="000000"/>
          <w:sz w:val="32"/>
          <w:szCs w:val="32"/>
          <w:lang w:eastAsia="uk-UA"/>
        </w:rPr>
        <w:t xml:space="preserve"> новій редакції</w:t>
      </w:r>
      <w:r>
        <w:rPr>
          <w:rFonts w:ascii="Times New Roman" w:eastAsia="Times New Roman" w:hAnsi="Times New Roman" w:cs="Times New Roman"/>
          <w:b/>
          <w:color w:val="000000"/>
          <w:sz w:val="32"/>
          <w:szCs w:val="32"/>
          <w:lang w:eastAsia="uk-UA"/>
        </w:rPr>
        <w:t>)</w:t>
      </w:r>
    </w:p>
    <w:p w:rsidR="00904F4A" w:rsidRPr="00C755F3" w:rsidRDefault="00904F4A" w:rsidP="00904F4A">
      <w:pPr>
        <w:spacing w:after="0"/>
        <w:jc w:val="center"/>
        <w:rPr>
          <w:rFonts w:ascii="Times New Roman" w:eastAsia="Times New Roman" w:hAnsi="Times New Roman" w:cs="Times New Roman"/>
          <w:b/>
          <w:sz w:val="24"/>
          <w:szCs w:val="24"/>
          <w:lang w:eastAsia="uk-UA"/>
        </w:rPr>
      </w:pPr>
    </w:p>
    <w:p w:rsidR="00904F4A" w:rsidRPr="00A215C3" w:rsidRDefault="00904F4A" w:rsidP="00904F4A">
      <w:pPr>
        <w:spacing w:line="240" w:lineRule="auto"/>
        <w:jc w:val="center"/>
        <w:rPr>
          <w:rFonts w:ascii="Times New Roman" w:eastAsia="Times New Roman" w:hAnsi="Times New Roman" w:cs="Times New Roman"/>
          <w:color w:val="000000"/>
          <w:sz w:val="24"/>
          <w:szCs w:val="24"/>
          <w:lang w:eastAsia="uk-UA"/>
        </w:rPr>
      </w:pPr>
    </w:p>
    <w:p w:rsidR="00904F4A" w:rsidRPr="008C5E87" w:rsidRDefault="00904F4A" w:rsidP="00904F4A">
      <w:pPr>
        <w:spacing w:after="240" w:line="240" w:lineRule="auto"/>
        <w:rPr>
          <w:rFonts w:ascii="Times New Roman" w:eastAsia="Times New Roman" w:hAnsi="Times New Roman" w:cs="Times New Roman"/>
          <w:sz w:val="24"/>
          <w:szCs w:val="24"/>
          <w:lang w:eastAsia="uk-UA"/>
        </w:rPr>
      </w:pPr>
      <w:r w:rsidRPr="008C5E87">
        <w:rPr>
          <w:rFonts w:ascii="Times New Roman" w:eastAsia="Times New Roman" w:hAnsi="Times New Roman" w:cs="Times New Roman"/>
          <w:sz w:val="24"/>
          <w:szCs w:val="24"/>
          <w:lang w:eastAsia="uk-UA"/>
        </w:rPr>
        <w:br/>
      </w:r>
    </w:p>
    <w:p w:rsidR="00904F4A" w:rsidRDefault="00904F4A" w:rsidP="00904F4A">
      <w:pPr>
        <w:spacing w:line="240" w:lineRule="auto"/>
        <w:jc w:val="center"/>
        <w:rPr>
          <w:rFonts w:ascii="Times New Roman" w:eastAsia="Times New Roman" w:hAnsi="Times New Roman" w:cs="Times New Roman"/>
          <w:color w:val="000000"/>
          <w:sz w:val="28"/>
          <w:szCs w:val="28"/>
          <w:lang w:eastAsia="uk-UA"/>
        </w:rPr>
      </w:pPr>
    </w:p>
    <w:p w:rsidR="00904F4A" w:rsidRDefault="00904F4A" w:rsidP="00904F4A">
      <w:pPr>
        <w:spacing w:line="240" w:lineRule="auto"/>
        <w:jc w:val="center"/>
        <w:rPr>
          <w:rFonts w:ascii="Times New Roman" w:eastAsia="Times New Roman" w:hAnsi="Times New Roman" w:cs="Times New Roman"/>
          <w:color w:val="000000"/>
          <w:sz w:val="28"/>
          <w:szCs w:val="28"/>
          <w:lang w:eastAsia="uk-UA"/>
        </w:rPr>
      </w:pPr>
    </w:p>
    <w:p w:rsidR="00904F4A" w:rsidRDefault="00904F4A" w:rsidP="00904F4A">
      <w:pPr>
        <w:spacing w:line="240" w:lineRule="auto"/>
        <w:jc w:val="center"/>
        <w:rPr>
          <w:rFonts w:ascii="Times New Roman" w:eastAsia="Times New Roman" w:hAnsi="Times New Roman" w:cs="Times New Roman"/>
          <w:color w:val="000000"/>
          <w:sz w:val="28"/>
          <w:szCs w:val="28"/>
          <w:lang w:eastAsia="uk-UA"/>
        </w:rPr>
      </w:pPr>
    </w:p>
    <w:p w:rsidR="00904F4A" w:rsidRDefault="00904F4A" w:rsidP="00904F4A">
      <w:pPr>
        <w:spacing w:line="240" w:lineRule="auto"/>
        <w:rPr>
          <w:rFonts w:ascii="Times New Roman" w:eastAsia="Times New Roman" w:hAnsi="Times New Roman" w:cs="Times New Roman"/>
          <w:color w:val="000000"/>
          <w:sz w:val="28"/>
          <w:szCs w:val="28"/>
          <w:lang w:eastAsia="uk-UA"/>
        </w:rPr>
      </w:pPr>
    </w:p>
    <w:p w:rsidR="00904F4A" w:rsidRDefault="00904F4A" w:rsidP="00904F4A">
      <w:pPr>
        <w:spacing w:line="240" w:lineRule="auto"/>
        <w:rPr>
          <w:rFonts w:ascii="Times New Roman" w:eastAsia="Times New Roman" w:hAnsi="Times New Roman" w:cs="Times New Roman"/>
          <w:color w:val="000000"/>
          <w:sz w:val="28"/>
          <w:szCs w:val="28"/>
          <w:lang w:eastAsia="uk-UA"/>
        </w:rPr>
      </w:pPr>
    </w:p>
    <w:p w:rsidR="000C0AF4" w:rsidRDefault="000C0AF4" w:rsidP="00F36823">
      <w:pPr>
        <w:spacing w:after="0" w:line="240" w:lineRule="auto"/>
        <w:rPr>
          <w:rFonts w:ascii="Times New Roman" w:eastAsia="Times New Roman" w:hAnsi="Times New Roman" w:cs="Times New Roman"/>
          <w:b/>
          <w:color w:val="000000"/>
          <w:sz w:val="28"/>
          <w:szCs w:val="28"/>
          <w:lang w:eastAsia="uk-UA"/>
        </w:rPr>
      </w:pPr>
    </w:p>
    <w:p w:rsidR="000C0AF4" w:rsidRDefault="000C0AF4" w:rsidP="00904F4A">
      <w:pPr>
        <w:spacing w:after="0" w:line="240" w:lineRule="auto"/>
        <w:jc w:val="center"/>
        <w:rPr>
          <w:rFonts w:ascii="Times New Roman" w:eastAsia="Times New Roman" w:hAnsi="Times New Roman" w:cs="Times New Roman"/>
          <w:b/>
          <w:color w:val="000000"/>
          <w:sz w:val="28"/>
          <w:szCs w:val="28"/>
          <w:lang w:eastAsia="uk-UA"/>
        </w:rPr>
      </w:pPr>
    </w:p>
    <w:p w:rsidR="00480C70" w:rsidRDefault="00480C70" w:rsidP="00904F4A">
      <w:pPr>
        <w:spacing w:after="0" w:line="240" w:lineRule="auto"/>
        <w:jc w:val="center"/>
        <w:rPr>
          <w:rFonts w:ascii="Times New Roman" w:eastAsia="Times New Roman" w:hAnsi="Times New Roman" w:cs="Times New Roman"/>
          <w:b/>
          <w:color w:val="000000"/>
          <w:sz w:val="28"/>
          <w:szCs w:val="28"/>
          <w:lang w:eastAsia="uk-UA"/>
        </w:rPr>
      </w:pPr>
    </w:p>
    <w:p w:rsidR="00904F4A" w:rsidRDefault="00904F4A" w:rsidP="00904F4A">
      <w:pPr>
        <w:spacing w:after="0" w:line="240" w:lineRule="auto"/>
        <w:jc w:val="center"/>
        <w:rPr>
          <w:rFonts w:ascii="Times New Roman" w:eastAsia="Times New Roman" w:hAnsi="Times New Roman" w:cs="Times New Roman"/>
          <w:b/>
          <w:color w:val="000000"/>
          <w:sz w:val="28"/>
          <w:szCs w:val="28"/>
          <w:lang w:eastAsia="uk-UA"/>
        </w:rPr>
      </w:pPr>
    </w:p>
    <w:p w:rsidR="00904F4A" w:rsidRPr="00480C70" w:rsidRDefault="00904F4A" w:rsidP="00904F4A">
      <w:pPr>
        <w:pStyle w:val="a5"/>
        <w:jc w:val="center"/>
        <w:rPr>
          <w:rFonts w:ascii="Times New Roman" w:hAnsi="Times New Roman" w:cs="Times New Roman"/>
          <w:sz w:val="24"/>
          <w:szCs w:val="24"/>
          <w:lang w:eastAsia="uk-UA"/>
        </w:rPr>
      </w:pPr>
      <w:r w:rsidRPr="00480C70">
        <w:rPr>
          <w:rFonts w:ascii="Times New Roman" w:hAnsi="Times New Roman" w:cs="Times New Roman"/>
          <w:sz w:val="24"/>
          <w:szCs w:val="24"/>
          <w:lang w:eastAsia="uk-UA"/>
        </w:rPr>
        <w:t>Сквира</w:t>
      </w:r>
    </w:p>
    <w:p w:rsidR="00206AA5" w:rsidRDefault="00904F4A" w:rsidP="002C559C">
      <w:pPr>
        <w:pStyle w:val="a5"/>
        <w:jc w:val="center"/>
        <w:rPr>
          <w:rFonts w:ascii="Times New Roman" w:hAnsi="Times New Roman" w:cs="Times New Roman"/>
          <w:b/>
          <w:sz w:val="28"/>
          <w:szCs w:val="28"/>
          <w:lang w:eastAsia="uk-UA"/>
        </w:rPr>
      </w:pPr>
      <w:r w:rsidRPr="00480C70">
        <w:rPr>
          <w:rFonts w:ascii="Times New Roman" w:hAnsi="Times New Roman" w:cs="Times New Roman"/>
          <w:sz w:val="24"/>
          <w:szCs w:val="24"/>
          <w:lang w:eastAsia="uk-UA"/>
        </w:rPr>
        <w:t>20</w:t>
      </w:r>
      <w:r w:rsidR="003A5BEC">
        <w:rPr>
          <w:rFonts w:ascii="Times New Roman" w:hAnsi="Times New Roman" w:cs="Times New Roman"/>
          <w:sz w:val="24"/>
          <w:szCs w:val="24"/>
          <w:lang w:eastAsia="uk-UA"/>
        </w:rPr>
        <w:t>23</w:t>
      </w:r>
      <w:r w:rsidR="00206AA5">
        <w:rPr>
          <w:rFonts w:ascii="Times New Roman" w:hAnsi="Times New Roman" w:cs="Times New Roman"/>
          <w:b/>
          <w:sz w:val="28"/>
          <w:szCs w:val="28"/>
          <w:lang w:eastAsia="uk-UA"/>
        </w:rPr>
        <w:br w:type="page"/>
      </w:r>
    </w:p>
    <w:p w:rsidR="00904F4A" w:rsidRPr="00B07C76" w:rsidRDefault="00904F4A" w:rsidP="00824038">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b/>
          <w:bCs/>
          <w:color w:val="000000"/>
          <w:sz w:val="24"/>
          <w:szCs w:val="24"/>
          <w:lang w:eastAsia="uk-UA"/>
        </w:rPr>
        <w:lastRenderedPageBreak/>
        <w:t>І. Загальні положення</w:t>
      </w:r>
    </w:p>
    <w:p w:rsidR="00904F4A" w:rsidRPr="00241CC8" w:rsidRDefault="00904F4A" w:rsidP="00B07C76">
      <w:pPr>
        <w:spacing w:after="0" w:line="240" w:lineRule="auto"/>
        <w:ind w:firstLine="567"/>
        <w:jc w:val="both"/>
        <w:rPr>
          <w:rFonts w:ascii="Times New Roman" w:eastAsia="Times New Roman" w:hAnsi="Times New Roman" w:cs="Times New Roman"/>
          <w:color w:val="000000" w:themeColor="text1"/>
          <w:sz w:val="24"/>
          <w:szCs w:val="24"/>
          <w:lang w:eastAsia="uk-UA"/>
        </w:rPr>
      </w:pPr>
      <w:r w:rsidRPr="00B07C76">
        <w:rPr>
          <w:rFonts w:ascii="Times New Roman" w:eastAsia="Times New Roman" w:hAnsi="Times New Roman" w:cs="Times New Roman"/>
          <w:color w:val="000000" w:themeColor="text1"/>
          <w:sz w:val="24"/>
          <w:szCs w:val="24"/>
          <w:lang w:eastAsia="uk-UA"/>
        </w:rPr>
        <w:t>1.1.</w:t>
      </w:r>
      <w:r w:rsidR="00482BF2" w:rsidRPr="00B07C76">
        <w:rPr>
          <w:sz w:val="24"/>
          <w:szCs w:val="24"/>
        </w:rPr>
        <w:t xml:space="preserve"> </w:t>
      </w:r>
      <w:r w:rsidR="00482BF2" w:rsidRPr="00B07C76">
        <w:rPr>
          <w:rFonts w:ascii="Times New Roman" w:eastAsia="Times New Roman" w:hAnsi="Times New Roman" w:cs="Times New Roman"/>
          <w:color w:val="000000" w:themeColor="text1"/>
          <w:sz w:val="24"/>
          <w:szCs w:val="24"/>
          <w:lang w:eastAsia="uk-UA"/>
        </w:rPr>
        <w:t xml:space="preserve">Сквирський заклад загальної середньої освіти І-ІІІ ступенів №3 імені Петра Тисьменецького Сквирської міської ради Київської області </w:t>
      </w:r>
      <w:r w:rsidRPr="00B07C76">
        <w:rPr>
          <w:rFonts w:ascii="Times New Roman" w:eastAsia="Times New Roman" w:hAnsi="Times New Roman" w:cs="Times New Roman"/>
          <w:color w:val="000000" w:themeColor="text1"/>
          <w:sz w:val="24"/>
          <w:szCs w:val="24"/>
          <w:lang w:eastAsia="uk-UA"/>
        </w:rPr>
        <w:t xml:space="preserve">є правонаступником </w:t>
      </w:r>
      <w:r w:rsidRPr="00B07C76">
        <w:rPr>
          <w:rFonts w:ascii="Times New Roman" w:hAnsi="Times New Roman" w:cs="Times New Roman"/>
          <w:color w:val="000000" w:themeColor="text1"/>
          <w:sz w:val="24"/>
          <w:szCs w:val="24"/>
        </w:rPr>
        <w:t>Сквирсько</w:t>
      </w:r>
      <w:r w:rsidR="00206AA5" w:rsidRPr="00B07C76">
        <w:rPr>
          <w:rFonts w:ascii="Times New Roman" w:hAnsi="Times New Roman" w:cs="Times New Roman"/>
          <w:color w:val="000000" w:themeColor="text1"/>
          <w:sz w:val="24"/>
          <w:szCs w:val="24"/>
        </w:rPr>
        <w:t>ї</w:t>
      </w:r>
      <w:r w:rsidRPr="00B07C76">
        <w:rPr>
          <w:rFonts w:ascii="Times New Roman" w:hAnsi="Times New Roman" w:cs="Times New Roman"/>
          <w:color w:val="000000" w:themeColor="text1"/>
          <w:sz w:val="24"/>
          <w:szCs w:val="24"/>
        </w:rPr>
        <w:t xml:space="preserve"> </w:t>
      </w:r>
      <w:r w:rsidR="00206AA5" w:rsidRPr="00B07C76">
        <w:rPr>
          <w:rFonts w:ascii="Times New Roman" w:hAnsi="Times New Roman" w:cs="Times New Roman"/>
          <w:color w:val="000000" w:themeColor="text1"/>
          <w:sz w:val="24"/>
          <w:szCs w:val="24"/>
        </w:rPr>
        <w:t>з</w:t>
      </w:r>
      <w:r w:rsidRPr="00B07C76">
        <w:rPr>
          <w:rFonts w:ascii="Times New Roman" w:hAnsi="Times New Roman" w:cs="Times New Roman"/>
          <w:color w:val="000000" w:themeColor="text1"/>
          <w:sz w:val="24"/>
          <w:szCs w:val="24"/>
        </w:rPr>
        <w:t>агальноосвітн</w:t>
      </w:r>
      <w:r w:rsidR="00206AA5" w:rsidRPr="00B07C76">
        <w:rPr>
          <w:rFonts w:ascii="Times New Roman" w:hAnsi="Times New Roman" w:cs="Times New Roman"/>
          <w:color w:val="000000" w:themeColor="text1"/>
          <w:sz w:val="24"/>
          <w:szCs w:val="24"/>
        </w:rPr>
        <w:t>ьої</w:t>
      </w:r>
      <w:r w:rsidRPr="00B07C76">
        <w:rPr>
          <w:rFonts w:ascii="Times New Roman" w:hAnsi="Times New Roman" w:cs="Times New Roman"/>
          <w:color w:val="000000" w:themeColor="text1"/>
          <w:sz w:val="24"/>
          <w:szCs w:val="24"/>
        </w:rPr>
        <w:t xml:space="preserve"> школ</w:t>
      </w:r>
      <w:r w:rsidR="00206AA5" w:rsidRPr="00B07C76">
        <w:rPr>
          <w:rFonts w:ascii="Times New Roman" w:hAnsi="Times New Roman" w:cs="Times New Roman"/>
          <w:color w:val="000000" w:themeColor="text1"/>
          <w:sz w:val="24"/>
          <w:szCs w:val="24"/>
        </w:rPr>
        <w:t>и</w:t>
      </w:r>
      <w:r w:rsidRPr="00B07C76">
        <w:rPr>
          <w:rFonts w:ascii="Times New Roman" w:hAnsi="Times New Roman" w:cs="Times New Roman"/>
          <w:color w:val="000000" w:themeColor="text1"/>
          <w:sz w:val="24"/>
          <w:szCs w:val="24"/>
        </w:rPr>
        <w:t xml:space="preserve"> </w:t>
      </w:r>
      <w:r w:rsidRPr="00B07C76">
        <w:rPr>
          <w:rFonts w:ascii="Times New Roman" w:hAnsi="Times New Roman" w:cs="Times New Roman"/>
          <w:color w:val="000000" w:themeColor="text1"/>
          <w:sz w:val="24"/>
          <w:szCs w:val="24"/>
          <w:lang w:val="en-US"/>
        </w:rPr>
        <w:t>I</w:t>
      </w:r>
      <w:r w:rsidRPr="00B07C76">
        <w:rPr>
          <w:rFonts w:ascii="Times New Roman" w:hAnsi="Times New Roman" w:cs="Times New Roman"/>
          <w:color w:val="000000" w:themeColor="text1"/>
          <w:sz w:val="24"/>
          <w:szCs w:val="24"/>
        </w:rPr>
        <w:t>-</w:t>
      </w:r>
      <w:r w:rsidRPr="00B07C76">
        <w:rPr>
          <w:rFonts w:ascii="Times New Roman" w:hAnsi="Times New Roman" w:cs="Times New Roman"/>
          <w:color w:val="000000" w:themeColor="text1"/>
          <w:sz w:val="24"/>
          <w:szCs w:val="24"/>
          <w:lang w:val="en-US"/>
        </w:rPr>
        <w:t>III</w:t>
      </w:r>
      <w:r w:rsidRPr="00B07C76">
        <w:rPr>
          <w:rFonts w:ascii="Times New Roman" w:hAnsi="Times New Roman" w:cs="Times New Roman"/>
          <w:color w:val="000000" w:themeColor="text1"/>
          <w:sz w:val="24"/>
          <w:szCs w:val="24"/>
        </w:rPr>
        <w:t xml:space="preserve"> ступенів №</w:t>
      </w:r>
      <w:r w:rsidR="00206AA5" w:rsidRPr="00B07C76">
        <w:rPr>
          <w:rFonts w:ascii="Times New Roman" w:hAnsi="Times New Roman" w:cs="Times New Roman"/>
          <w:color w:val="000000" w:themeColor="text1"/>
          <w:sz w:val="24"/>
          <w:szCs w:val="24"/>
        </w:rPr>
        <w:t>3 імені Петра Тисьменецького</w:t>
      </w:r>
      <w:r w:rsidRPr="00B07C76">
        <w:rPr>
          <w:rFonts w:ascii="Times New Roman" w:hAnsi="Times New Roman" w:cs="Times New Roman"/>
          <w:color w:val="000000" w:themeColor="text1"/>
          <w:sz w:val="24"/>
          <w:szCs w:val="24"/>
        </w:rPr>
        <w:t xml:space="preserve"> Сквирської районної ради </w:t>
      </w:r>
      <w:r w:rsidR="00241CC8">
        <w:rPr>
          <w:rFonts w:ascii="Times New Roman" w:hAnsi="Times New Roman" w:cs="Times New Roman"/>
          <w:color w:val="000000" w:themeColor="text1"/>
          <w:sz w:val="24"/>
          <w:szCs w:val="24"/>
        </w:rPr>
        <w:t>Київської області та Кам</w:t>
      </w:r>
      <w:r w:rsidR="00241CC8" w:rsidRPr="00241CC8">
        <w:rPr>
          <w:rFonts w:ascii="Times New Roman" w:hAnsi="Times New Roman" w:cs="Times New Roman"/>
          <w:color w:val="000000" w:themeColor="text1"/>
          <w:sz w:val="24"/>
          <w:szCs w:val="24"/>
        </w:rPr>
        <w:t>’</w:t>
      </w:r>
      <w:r w:rsidR="00241CC8">
        <w:rPr>
          <w:rFonts w:ascii="Times New Roman" w:hAnsi="Times New Roman" w:cs="Times New Roman"/>
          <w:color w:val="000000" w:themeColor="text1"/>
          <w:sz w:val="24"/>
          <w:szCs w:val="24"/>
        </w:rPr>
        <w:t>яногребельської початкової школи Сквирської міської ради Київської області.</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1.2</w:t>
      </w:r>
      <w:r w:rsidR="00244344" w:rsidRPr="00B07C76">
        <w:rPr>
          <w:rFonts w:ascii="Times New Roman" w:eastAsia="Times New Roman" w:hAnsi="Times New Roman" w:cs="Times New Roman"/>
          <w:color w:val="000000"/>
          <w:sz w:val="24"/>
          <w:szCs w:val="24"/>
          <w:lang w:eastAsia="uk-UA"/>
        </w:rPr>
        <w:t>.</w:t>
      </w:r>
      <w:r w:rsidRPr="00B07C76">
        <w:rPr>
          <w:rFonts w:ascii="Times New Roman" w:eastAsia="Times New Roman" w:hAnsi="Times New Roman" w:cs="Times New Roman"/>
          <w:color w:val="000000"/>
          <w:sz w:val="24"/>
          <w:szCs w:val="24"/>
          <w:lang w:eastAsia="uk-UA"/>
        </w:rPr>
        <w:t xml:space="preserve"> </w:t>
      </w:r>
      <w:r w:rsidR="00482BF2" w:rsidRPr="00B07C76">
        <w:rPr>
          <w:rFonts w:ascii="Times New Roman" w:eastAsia="Times New Roman" w:hAnsi="Times New Roman" w:cs="Times New Roman"/>
          <w:color w:val="000000" w:themeColor="text1"/>
          <w:sz w:val="24"/>
          <w:szCs w:val="24"/>
          <w:lang w:eastAsia="uk-UA"/>
        </w:rPr>
        <w:t xml:space="preserve">Сквирський заклад загальної середньої освіти І-ІІІ ступенів №3 імені Петра Тисьменецького Сквирської міської ради Київської області </w:t>
      </w:r>
      <w:r w:rsidR="00206AA5" w:rsidRPr="00B07C76">
        <w:rPr>
          <w:rFonts w:ascii="Times New Roman" w:eastAsia="Times New Roman" w:hAnsi="Times New Roman" w:cs="Times New Roman"/>
          <w:color w:val="000000"/>
          <w:sz w:val="24"/>
          <w:szCs w:val="24"/>
          <w:lang w:eastAsia="uk-UA"/>
        </w:rPr>
        <w:t>–</w:t>
      </w:r>
      <w:r w:rsidRPr="00B07C76">
        <w:rPr>
          <w:rFonts w:ascii="Times New Roman" w:eastAsia="Times New Roman" w:hAnsi="Times New Roman" w:cs="Times New Roman"/>
          <w:color w:val="000000"/>
          <w:sz w:val="24"/>
          <w:szCs w:val="24"/>
          <w:lang w:eastAsia="uk-UA"/>
        </w:rPr>
        <w:t xml:space="preserve"> це заклад загальної середньої освіти, що заснований на комунальній формі власності територіальних громад Сквирського району та забезпечує реалізацію права громадян на здобуття повної загальної середньої освіти (далі – Заклад).</w:t>
      </w:r>
    </w:p>
    <w:p w:rsidR="00904F4A" w:rsidRPr="00B07C76" w:rsidRDefault="00904F4A" w:rsidP="00B07C76">
      <w:pPr>
        <w:shd w:val="clear" w:color="auto" w:fill="FFFFFF"/>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shd w:val="clear" w:color="auto" w:fill="FFFFFF"/>
          <w:lang w:eastAsia="uk-UA"/>
        </w:rPr>
        <w:t>1.3. Найменування:</w:t>
      </w:r>
    </w:p>
    <w:p w:rsidR="00904F4A" w:rsidRPr="00B07C76" w:rsidRDefault="00904F4A" w:rsidP="00B07C76">
      <w:pPr>
        <w:shd w:val="clear" w:color="auto" w:fill="FFFFFF"/>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shd w:val="clear" w:color="auto" w:fill="FFFFFF"/>
          <w:lang w:eastAsia="uk-UA"/>
        </w:rPr>
        <w:t xml:space="preserve">Повна назва українською мовою: </w:t>
      </w:r>
      <w:r w:rsidR="005D3636" w:rsidRPr="00B07C76">
        <w:rPr>
          <w:rFonts w:ascii="Times New Roman" w:eastAsia="Times New Roman" w:hAnsi="Times New Roman" w:cs="Times New Roman"/>
          <w:color w:val="000000" w:themeColor="text1"/>
          <w:sz w:val="24"/>
          <w:szCs w:val="24"/>
          <w:lang w:eastAsia="uk-UA"/>
        </w:rPr>
        <w:t>СКВИРСЬКИЙ ЗАКЛАД ЗАГАЛЬНОЇ СЕРЕДНЬОЇ ОСВІТИ І-ІІІ СТУПЕНІВ №3 ІМЕНІ ПЕТРА ТИСЬМЕНЕЦЬКОГО СКВИРСЬКОЇ МІСЬКОЇ РАДИ КИЇВСЬКОЇ ОБЛАСТІ.</w:t>
      </w:r>
    </w:p>
    <w:p w:rsidR="00904F4A" w:rsidRPr="00B07C76" w:rsidRDefault="00904F4A" w:rsidP="00B07C76">
      <w:pPr>
        <w:shd w:val="clear" w:color="auto" w:fill="FFFFFF"/>
        <w:spacing w:after="0" w:line="240" w:lineRule="auto"/>
        <w:ind w:firstLine="567"/>
        <w:jc w:val="both"/>
        <w:rPr>
          <w:rFonts w:ascii="Times New Roman" w:eastAsia="Times New Roman" w:hAnsi="Times New Roman" w:cs="Times New Roman"/>
          <w:color w:val="000000"/>
          <w:sz w:val="24"/>
          <w:szCs w:val="24"/>
          <w:lang w:eastAsia="uk-UA"/>
        </w:rPr>
      </w:pPr>
      <w:r w:rsidRPr="00B07C76">
        <w:rPr>
          <w:rFonts w:ascii="Times New Roman" w:eastAsia="Times New Roman" w:hAnsi="Times New Roman" w:cs="Times New Roman"/>
          <w:color w:val="000000"/>
          <w:sz w:val="24"/>
          <w:szCs w:val="24"/>
          <w:shd w:val="clear" w:color="auto" w:fill="FFFFFF"/>
          <w:lang w:eastAsia="uk-UA"/>
        </w:rPr>
        <w:t xml:space="preserve">Скорочена назва закладу: </w:t>
      </w:r>
      <w:r w:rsidR="001D73DE" w:rsidRPr="00B07C76">
        <w:rPr>
          <w:rFonts w:ascii="Times New Roman" w:eastAsia="Times New Roman" w:hAnsi="Times New Roman" w:cs="Times New Roman"/>
          <w:color w:val="000000" w:themeColor="text1"/>
          <w:sz w:val="24"/>
          <w:szCs w:val="24"/>
          <w:lang w:eastAsia="uk-UA"/>
        </w:rPr>
        <w:t>СКВИРСЬКИЙ ЗЗСО №3</w:t>
      </w:r>
      <w:r w:rsidR="00244344" w:rsidRPr="00B07C76">
        <w:rPr>
          <w:rFonts w:ascii="Times New Roman" w:eastAsia="Times New Roman" w:hAnsi="Times New Roman" w:cs="Times New Roman"/>
          <w:color w:val="000000"/>
          <w:sz w:val="24"/>
          <w:szCs w:val="24"/>
          <w:lang w:eastAsia="uk-UA"/>
        </w:rPr>
        <w:t>.</w:t>
      </w:r>
    </w:p>
    <w:p w:rsidR="00244344" w:rsidRPr="00B07C76" w:rsidRDefault="00244344" w:rsidP="00B07C76">
      <w:pPr>
        <w:shd w:val="clear" w:color="auto" w:fill="FFFFFF"/>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sz w:val="24"/>
          <w:szCs w:val="24"/>
          <w:lang w:eastAsia="uk-UA"/>
        </w:rPr>
        <w:t>1.</w:t>
      </w:r>
      <w:r w:rsidR="00E362FB" w:rsidRPr="00B07C76">
        <w:rPr>
          <w:rFonts w:ascii="Times New Roman" w:eastAsia="Times New Roman" w:hAnsi="Times New Roman" w:cs="Times New Roman"/>
          <w:sz w:val="24"/>
          <w:szCs w:val="24"/>
          <w:lang w:eastAsia="uk-UA"/>
        </w:rPr>
        <w:t>4</w:t>
      </w:r>
      <w:r w:rsidRPr="00B07C76">
        <w:rPr>
          <w:rFonts w:ascii="Times New Roman" w:eastAsia="Times New Roman" w:hAnsi="Times New Roman" w:cs="Times New Roman"/>
          <w:sz w:val="24"/>
          <w:szCs w:val="24"/>
          <w:lang w:eastAsia="uk-UA"/>
        </w:rPr>
        <w:t xml:space="preserve">. Засновником </w:t>
      </w:r>
      <w:r w:rsidR="001D73DE" w:rsidRPr="00B07C76">
        <w:rPr>
          <w:rFonts w:ascii="Times New Roman" w:eastAsia="Times New Roman" w:hAnsi="Times New Roman" w:cs="Times New Roman"/>
          <w:sz w:val="24"/>
          <w:szCs w:val="24"/>
          <w:lang w:eastAsia="uk-UA"/>
        </w:rPr>
        <w:t>З</w:t>
      </w:r>
      <w:r w:rsidRPr="00B07C76">
        <w:rPr>
          <w:rFonts w:ascii="Times New Roman" w:eastAsia="Times New Roman" w:hAnsi="Times New Roman" w:cs="Times New Roman"/>
          <w:sz w:val="24"/>
          <w:szCs w:val="24"/>
          <w:lang w:eastAsia="uk-UA"/>
        </w:rPr>
        <w:t>акладу є Сквирська міська рада Київської області.</w:t>
      </w:r>
    </w:p>
    <w:p w:rsidR="00441E77" w:rsidRPr="00B07C76" w:rsidRDefault="00441E77" w:rsidP="00B07C76">
      <w:pPr>
        <w:shd w:val="clear" w:color="auto" w:fill="FFFFFF"/>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Повна назва засновника: Сквирсь</w:t>
      </w:r>
      <w:r w:rsidR="00C47C23">
        <w:rPr>
          <w:rFonts w:ascii="Times New Roman" w:eastAsia="Times New Roman" w:hAnsi="Times New Roman" w:cs="Times New Roman"/>
          <w:color w:val="000000"/>
          <w:sz w:val="24"/>
          <w:szCs w:val="24"/>
          <w:lang w:eastAsia="uk-UA"/>
        </w:rPr>
        <w:t>ка міська рада</w:t>
      </w:r>
      <w:bookmarkStart w:id="0" w:name="_GoBack"/>
      <w:bookmarkEnd w:id="0"/>
      <w:r w:rsidRPr="00B07C76">
        <w:rPr>
          <w:rFonts w:ascii="Times New Roman" w:eastAsia="Times New Roman" w:hAnsi="Times New Roman" w:cs="Times New Roman"/>
          <w:color w:val="000000"/>
          <w:sz w:val="24"/>
          <w:szCs w:val="24"/>
          <w:lang w:eastAsia="uk-UA"/>
        </w:rPr>
        <w:t xml:space="preserve"> (далі – Засновник).</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1.</w:t>
      </w:r>
      <w:r w:rsidR="00887A53" w:rsidRPr="00B07C76">
        <w:rPr>
          <w:rFonts w:ascii="Times New Roman" w:eastAsia="Times New Roman" w:hAnsi="Times New Roman" w:cs="Times New Roman"/>
          <w:color w:val="000000"/>
          <w:sz w:val="24"/>
          <w:szCs w:val="24"/>
          <w:lang w:eastAsia="uk-UA"/>
        </w:rPr>
        <w:t>5</w:t>
      </w:r>
      <w:r w:rsidRPr="00B07C76">
        <w:rPr>
          <w:rFonts w:ascii="Times New Roman" w:eastAsia="Times New Roman" w:hAnsi="Times New Roman" w:cs="Times New Roman"/>
          <w:color w:val="000000"/>
          <w:sz w:val="24"/>
          <w:szCs w:val="24"/>
          <w:lang w:eastAsia="uk-UA"/>
        </w:rPr>
        <w:t xml:space="preserve">. </w:t>
      </w:r>
      <w:r w:rsidR="00441E77" w:rsidRPr="00B07C76">
        <w:rPr>
          <w:rFonts w:ascii="Times New Roman" w:eastAsia="Times New Roman" w:hAnsi="Times New Roman" w:cs="Times New Roman"/>
          <w:sz w:val="24"/>
          <w:szCs w:val="24"/>
          <w:lang w:eastAsia="uk-UA"/>
        </w:rPr>
        <w:t xml:space="preserve">Уповноваженим органом Засновника є відділ освіти Сквирської міської ради. </w:t>
      </w:r>
    </w:p>
    <w:p w:rsidR="00441E77"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1.</w:t>
      </w:r>
      <w:r w:rsidR="00887A53" w:rsidRPr="00B07C76">
        <w:rPr>
          <w:rFonts w:ascii="Times New Roman" w:eastAsia="Times New Roman" w:hAnsi="Times New Roman" w:cs="Times New Roman"/>
          <w:color w:val="000000"/>
          <w:sz w:val="24"/>
          <w:szCs w:val="24"/>
          <w:lang w:eastAsia="uk-UA"/>
        </w:rPr>
        <w:t>6</w:t>
      </w:r>
      <w:r w:rsidRPr="00B07C76">
        <w:rPr>
          <w:rFonts w:ascii="Times New Roman" w:eastAsia="Times New Roman" w:hAnsi="Times New Roman" w:cs="Times New Roman"/>
          <w:color w:val="000000"/>
          <w:sz w:val="24"/>
          <w:szCs w:val="24"/>
          <w:lang w:eastAsia="uk-UA"/>
        </w:rPr>
        <w:t xml:space="preserve">. </w:t>
      </w:r>
      <w:r w:rsidR="00441E77" w:rsidRPr="00B07C76">
        <w:rPr>
          <w:rFonts w:ascii="Times New Roman" w:eastAsia="Times New Roman" w:hAnsi="Times New Roman" w:cs="Times New Roman"/>
          <w:color w:val="000000"/>
          <w:sz w:val="24"/>
          <w:szCs w:val="24"/>
          <w:lang w:eastAsia="uk-UA"/>
        </w:rPr>
        <w:t>Юридична адреса Закладу:</w:t>
      </w:r>
    </w:p>
    <w:p w:rsidR="00441E77" w:rsidRPr="00B07C76" w:rsidRDefault="00441E77" w:rsidP="000C0AF4">
      <w:pPr>
        <w:spacing w:after="0" w:line="240" w:lineRule="auto"/>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09001, Київська область</w:t>
      </w:r>
      <w:r w:rsidR="00BF44D6" w:rsidRPr="00BF44D6">
        <w:rPr>
          <w:rFonts w:ascii="Times New Roman" w:eastAsia="Times New Roman" w:hAnsi="Times New Roman" w:cs="Times New Roman"/>
          <w:sz w:val="24"/>
          <w:szCs w:val="24"/>
          <w:lang w:eastAsia="uk-UA"/>
        </w:rPr>
        <w:t>, Білоцерківськи</w:t>
      </w:r>
      <w:r w:rsidRPr="00BF44D6">
        <w:rPr>
          <w:rFonts w:ascii="Times New Roman" w:eastAsia="Times New Roman" w:hAnsi="Times New Roman" w:cs="Times New Roman"/>
          <w:sz w:val="24"/>
          <w:szCs w:val="24"/>
          <w:lang w:eastAsia="uk-UA"/>
        </w:rPr>
        <w:t xml:space="preserve">й район, місто </w:t>
      </w:r>
      <w:r w:rsidRPr="00B07C76">
        <w:rPr>
          <w:rFonts w:ascii="Times New Roman" w:eastAsia="Times New Roman" w:hAnsi="Times New Roman" w:cs="Times New Roman"/>
          <w:color w:val="000000"/>
          <w:sz w:val="24"/>
          <w:szCs w:val="24"/>
          <w:lang w:eastAsia="uk-UA"/>
        </w:rPr>
        <w:t>Сквира, вулиця Шевченка, будинок 43.</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1.</w:t>
      </w:r>
      <w:r w:rsidR="004C4661" w:rsidRPr="00B07C76">
        <w:rPr>
          <w:rFonts w:ascii="Times New Roman" w:eastAsia="Times New Roman" w:hAnsi="Times New Roman" w:cs="Times New Roman"/>
          <w:color w:val="000000"/>
          <w:sz w:val="24"/>
          <w:szCs w:val="24"/>
          <w:lang w:eastAsia="uk-UA"/>
        </w:rPr>
        <w:t>7</w:t>
      </w:r>
      <w:r w:rsidRPr="00B07C76">
        <w:rPr>
          <w:rFonts w:ascii="Times New Roman" w:eastAsia="Times New Roman" w:hAnsi="Times New Roman" w:cs="Times New Roman"/>
          <w:color w:val="000000"/>
          <w:sz w:val="24"/>
          <w:szCs w:val="24"/>
          <w:lang w:eastAsia="uk-UA"/>
        </w:rPr>
        <w:t>. Мета діяльності Закладу:</w:t>
      </w:r>
    </w:p>
    <w:p w:rsidR="00904F4A" w:rsidRPr="00B07C76" w:rsidRDefault="00904F4A" w:rsidP="00B07C76">
      <w:pPr>
        <w:shd w:val="clear" w:color="auto" w:fill="FFFFFF"/>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 xml:space="preserve">Метою діяльності Закладу є </w:t>
      </w:r>
      <w:r w:rsidRPr="00B07C76">
        <w:rPr>
          <w:rFonts w:ascii="Times New Roman" w:eastAsia="Times New Roman" w:hAnsi="Times New Roman" w:cs="Times New Roman"/>
          <w:color w:val="000000"/>
          <w:sz w:val="24"/>
          <w:szCs w:val="24"/>
          <w:shd w:val="clear" w:color="auto" w:fill="FFFFFF"/>
          <w:lang w:eastAsia="uk-UA"/>
        </w:rPr>
        <w:t>забезпечення</w:t>
      </w:r>
      <w:r w:rsidR="001645F2" w:rsidRPr="00B07C76">
        <w:rPr>
          <w:rFonts w:ascii="Times New Roman" w:eastAsia="Times New Roman" w:hAnsi="Times New Roman" w:cs="Times New Roman"/>
          <w:color w:val="000000"/>
          <w:sz w:val="24"/>
          <w:szCs w:val="24"/>
          <w:shd w:val="clear" w:color="auto" w:fill="FFFFFF"/>
          <w:lang w:eastAsia="uk-UA"/>
        </w:rPr>
        <w:t xml:space="preserve"> реалізації права громадян на отримання повної</w:t>
      </w:r>
      <w:r w:rsidR="001645F2" w:rsidRPr="00B07C76">
        <w:rPr>
          <w:rFonts w:ascii="Times New Roman" w:eastAsia="Times New Roman" w:hAnsi="Times New Roman" w:cs="Times New Roman"/>
          <w:color w:val="000000"/>
          <w:sz w:val="24"/>
          <w:szCs w:val="24"/>
          <w:lang w:eastAsia="uk-UA"/>
        </w:rPr>
        <w:t xml:space="preserve"> </w:t>
      </w:r>
      <w:r w:rsidRPr="00B07C76">
        <w:rPr>
          <w:rFonts w:ascii="Times New Roman" w:eastAsia="Times New Roman" w:hAnsi="Times New Roman" w:cs="Times New Roman"/>
          <w:color w:val="000000"/>
          <w:sz w:val="24"/>
          <w:szCs w:val="24"/>
          <w:lang w:eastAsia="uk-UA"/>
        </w:rPr>
        <w:t>загальн</w:t>
      </w:r>
      <w:r w:rsidR="001645F2" w:rsidRPr="00B07C76">
        <w:rPr>
          <w:rFonts w:ascii="Times New Roman" w:eastAsia="Times New Roman" w:hAnsi="Times New Roman" w:cs="Times New Roman"/>
          <w:color w:val="000000"/>
          <w:sz w:val="24"/>
          <w:szCs w:val="24"/>
          <w:lang w:eastAsia="uk-UA"/>
        </w:rPr>
        <w:t>ої</w:t>
      </w:r>
      <w:r w:rsidRPr="00B07C76">
        <w:rPr>
          <w:rFonts w:ascii="Times New Roman" w:eastAsia="Times New Roman" w:hAnsi="Times New Roman" w:cs="Times New Roman"/>
          <w:color w:val="000000"/>
          <w:sz w:val="24"/>
          <w:szCs w:val="24"/>
          <w:lang w:eastAsia="uk-UA"/>
        </w:rPr>
        <w:t xml:space="preserve"> середн</w:t>
      </w:r>
      <w:r w:rsidR="001645F2" w:rsidRPr="00B07C76">
        <w:rPr>
          <w:rFonts w:ascii="Times New Roman" w:eastAsia="Times New Roman" w:hAnsi="Times New Roman" w:cs="Times New Roman"/>
          <w:color w:val="000000"/>
          <w:sz w:val="24"/>
          <w:szCs w:val="24"/>
          <w:lang w:eastAsia="uk-UA"/>
        </w:rPr>
        <w:t>ьої</w:t>
      </w:r>
      <w:r w:rsidRPr="00B07C76">
        <w:rPr>
          <w:rFonts w:ascii="Times New Roman" w:eastAsia="Times New Roman" w:hAnsi="Times New Roman" w:cs="Times New Roman"/>
          <w:color w:val="000000"/>
          <w:sz w:val="24"/>
          <w:szCs w:val="24"/>
          <w:lang w:eastAsia="uk-UA"/>
        </w:rPr>
        <w:t xml:space="preserve"> освіт</w:t>
      </w:r>
      <w:r w:rsidR="001645F2" w:rsidRPr="00B07C76">
        <w:rPr>
          <w:rFonts w:ascii="Times New Roman" w:eastAsia="Times New Roman" w:hAnsi="Times New Roman" w:cs="Times New Roman"/>
          <w:color w:val="000000"/>
          <w:sz w:val="24"/>
          <w:szCs w:val="24"/>
          <w:lang w:eastAsia="uk-UA"/>
        </w:rPr>
        <w:t>и</w:t>
      </w:r>
      <w:r w:rsidRPr="00B07C76">
        <w:rPr>
          <w:rFonts w:ascii="Times New Roman" w:eastAsia="Times New Roman" w:hAnsi="Times New Roman" w:cs="Times New Roman"/>
          <w:color w:val="000000"/>
          <w:sz w:val="24"/>
          <w:szCs w:val="24"/>
          <w:lang w:eastAsia="uk-UA"/>
        </w:rPr>
        <w:t xml:space="preserve">, </w:t>
      </w:r>
      <w:r w:rsidR="001645F2" w:rsidRPr="00B07C76">
        <w:rPr>
          <w:rFonts w:ascii="Times New Roman" w:eastAsia="Times New Roman" w:hAnsi="Times New Roman" w:cs="Times New Roman"/>
          <w:color w:val="000000"/>
          <w:sz w:val="24"/>
          <w:szCs w:val="24"/>
          <w:lang w:eastAsia="uk-UA"/>
        </w:rPr>
        <w:t xml:space="preserve">формування і </w:t>
      </w:r>
      <w:r w:rsidRPr="00B07C76">
        <w:rPr>
          <w:rFonts w:ascii="Times New Roman" w:eastAsia="Times New Roman" w:hAnsi="Times New Roman" w:cs="Times New Roman"/>
          <w:color w:val="000000"/>
          <w:sz w:val="24"/>
          <w:szCs w:val="24"/>
          <w:lang w:eastAsia="uk-UA"/>
        </w:rPr>
        <w:t>розвиток соціал</w:t>
      </w:r>
      <w:r w:rsidR="001645F2" w:rsidRPr="00B07C76">
        <w:rPr>
          <w:rFonts w:ascii="Times New Roman" w:eastAsia="Times New Roman" w:hAnsi="Times New Roman" w:cs="Times New Roman"/>
          <w:color w:val="000000"/>
          <w:sz w:val="24"/>
          <w:szCs w:val="24"/>
          <w:lang w:eastAsia="uk-UA"/>
        </w:rPr>
        <w:t>ьно зрілої, творчої</w:t>
      </w:r>
      <w:r w:rsidRPr="00B07C76">
        <w:rPr>
          <w:rFonts w:ascii="Times New Roman" w:eastAsia="Times New Roman" w:hAnsi="Times New Roman" w:cs="Times New Roman"/>
          <w:color w:val="000000"/>
          <w:sz w:val="24"/>
          <w:szCs w:val="24"/>
          <w:lang w:eastAsia="uk-UA"/>
        </w:rPr>
        <w:t xml:space="preserve">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p>
    <w:p w:rsidR="00904F4A" w:rsidRPr="00B07C76" w:rsidRDefault="00904F4A" w:rsidP="00B07C76">
      <w:pPr>
        <w:shd w:val="clear" w:color="auto" w:fill="FFFFFF"/>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Досягнення цієї мети забезпечується:</w:t>
      </w:r>
    </w:p>
    <w:p w:rsidR="00904F4A" w:rsidRPr="00D26E5C" w:rsidRDefault="00904F4A" w:rsidP="00D26E5C">
      <w:pPr>
        <w:shd w:val="clear" w:color="auto" w:fill="FFFFFF"/>
        <w:tabs>
          <w:tab w:val="left" w:pos="851"/>
          <w:tab w:val="left" w:pos="1134"/>
        </w:tabs>
        <w:spacing w:after="0" w:line="240" w:lineRule="auto"/>
        <w:ind w:firstLine="567"/>
        <w:jc w:val="both"/>
        <w:rPr>
          <w:rFonts w:ascii="Times New Roman" w:eastAsia="Times New Roman" w:hAnsi="Times New Roman" w:cs="Times New Roman"/>
          <w:sz w:val="24"/>
          <w:szCs w:val="24"/>
          <w:lang w:eastAsia="uk-UA"/>
        </w:rPr>
      </w:pPr>
      <w:r w:rsidRPr="00D26E5C">
        <w:rPr>
          <w:rFonts w:ascii="Times New Roman" w:eastAsia="Times New Roman" w:hAnsi="Times New Roman" w:cs="Times New Roman"/>
          <w:color w:val="000000"/>
          <w:sz w:val="24"/>
          <w:szCs w:val="24"/>
          <w:lang w:eastAsia="uk-UA"/>
        </w:rPr>
        <w:t xml:space="preserve">шляхом реалізації права дитини на здобуття </w:t>
      </w:r>
      <w:r w:rsidR="001645F2" w:rsidRPr="00D26E5C">
        <w:rPr>
          <w:rFonts w:ascii="Times New Roman" w:eastAsia="Times New Roman" w:hAnsi="Times New Roman" w:cs="Times New Roman"/>
          <w:color w:val="000000"/>
          <w:sz w:val="24"/>
          <w:szCs w:val="24"/>
          <w:shd w:val="clear" w:color="auto" w:fill="FFFFFF"/>
          <w:lang w:eastAsia="uk-UA"/>
        </w:rPr>
        <w:t>повної</w:t>
      </w:r>
      <w:r w:rsidR="001645F2" w:rsidRPr="00D26E5C">
        <w:rPr>
          <w:rFonts w:ascii="Times New Roman" w:eastAsia="Times New Roman" w:hAnsi="Times New Roman" w:cs="Times New Roman"/>
          <w:color w:val="000000"/>
          <w:sz w:val="24"/>
          <w:szCs w:val="24"/>
          <w:lang w:eastAsia="uk-UA"/>
        </w:rPr>
        <w:t xml:space="preserve"> загальної середньої освіти</w:t>
      </w:r>
      <w:r w:rsidRPr="00D26E5C">
        <w:rPr>
          <w:rFonts w:ascii="Times New Roman" w:eastAsia="Times New Roman" w:hAnsi="Times New Roman" w:cs="Times New Roman"/>
          <w:color w:val="000000"/>
          <w:sz w:val="24"/>
          <w:szCs w:val="24"/>
          <w:lang w:eastAsia="uk-UA"/>
        </w:rPr>
        <w:t xml:space="preserve">, забезпечення всебічного розвитку </w:t>
      </w:r>
      <w:r w:rsidR="001645F2" w:rsidRPr="00D26E5C">
        <w:rPr>
          <w:rFonts w:ascii="Times New Roman" w:eastAsia="Times New Roman" w:hAnsi="Times New Roman" w:cs="Times New Roman"/>
          <w:color w:val="000000"/>
          <w:sz w:val="24"/>
          <w:szCs w:val="24"/>
          <w:lang w:eastAsia="uk-UA"/>
        </w:rPr>
        <w:t xml:space="preserve">особистості </w:t>
      </w:r>
      <w:r w:rsidRPr="00D26E5C">
        <w:rPr>
          <w:rFonts w:ascii="Times New Roman" w:eastAsia="Times New Roman" w:hAnsi="Times New Roman" w:cs="Times New Roman"/>
          <w:color w:val="000000"/>
          <w:sz w:val="24"/>
          <w:szCs w:val="24"/>
          <w:lang w:eastAsia="uk-UA"/>
        </w:rPr>
        <w:t>дитини відповідно до її задатків, нахилів, здібностей, індивідуальних, психічних та фізичних особливостей, культурних потреб, формуванням моральних норм, набуття нею життєвого соціального досвіду;</w:t>
      </w:r>
    </w:p>
    <w:p w:rsidR="00904F4A" w:rsidRPr="00D26E5C" w:rsidRDefault="00904F4A" w:rsidP="00D26E5C">
      <w:pPr>
        <w:shd w:val="clear" w:color="auto" w:fill="FFFFFF"/>
        <w:tabs>
          <w:tab w:val="left" w:pos="851"/>
          <w:tab w:val="left" w:pos="1134"/>
        </w:tabs>
        <w:spacing w:after="0" w:line="240" w:lineRule="auto"/>
        <w:ind w:firstLine="567"/>
        <w:jc w:val="both"/>
        <w:rPr>
          <w:rFonts w:ascii="Times New Roman" w:eastAsia="Times New Roman" w:hAnsi="Times New Roman" w:cs="Times New Roman"/>
          <w:sz w:val="24"/>
          <w:szCs w:val="24"/>
          <w:lang w:eastAsia="uk-UA"/>
        </w:rPr>
      </w:pPr>
      <w:r w:rsidRPr="00D26E5C">
        <w:rPr>
          <w:rFonts w:ascii="Times New Roman" w:eastAsia="Times New Roman" w:hAnsi="Times New Roman" w:cs="Times New Roman"/>
          <w:color w:val="000000"/>
          <w:sz w:val="24"/>
          <w:szCs w:val="24"/>
          <w:lang w:eastAsia="uk-UA"/>
        </w:rPr>
        <w:t>шляхом формування ключових компетентностей, необхідних кожній сучасній людині для успішної життєдіяльності:</w:t>
      </w:r>
    </w:p>
    <w:p w:rsidR="00904F4A" w:rsidRPr="00D26E5C" w:rsidRDefault="00904F4A" w:rsidP="00D26E5C">
      <w:pPr>
        <w:shd w:val="clear" w:color="auto" w:fill="FFFFFF"/>
        <w:tabs>
          <w:tab w:val="left" w:pos="851"/>
          <w:tab w:val="left" w:pos="1134"/>
        </w:tabs>
        <w:spacing w:after="0" w:line="240" w:lineRule="auto"/>
        <w:ind w:firstLine="567"/>
        <w:jc w:val="both"/>
        <w:rPr>
          <w:rFonts w:ascii="Times New Roman" w:eastAsia="Times New Roman" w:hAnsi="Times New Roman" w:cs="Times New Roman"/>
          <w:sz w:val="24"/>
          <w:szCs w:val="24"/>
          <w:lang w:eastAsia="uk-UA"/>
        </w:rPr>
      </w:pPr>
      <w:r w:rsidRPr="00D26E5C">
        <w:rPr>
          <w:rFonts w:ascii="Times New Roman" w:eastAsia="Times New Roman" w:hAnsi="Times New Roman" w:cs="Times New Roman"/>
          <w:color w:val="000000"/>
          <w:sz w:val="24"/>
          <w:szCs w:val="24"/>
          <w:lang w:eastAsia="uk-UA"/>
        </w:rPr>
        <w:t>вільне володіння державною мовою;</w:t>
      </w:r>
    </w:p>
    <w:p w:rsidR="00904F4A" w:rsidRPr="00D2683C" w:rsidRDefault="00904F4A" w:rsidP="00D26E5C">
      <w:pPr>
        <w:shd w:val="clear" w:color="auto" w:fill="FFFFFF"/>
        <w:tabs>
          <w:tab w:val="left" w:pos="851"/>
          <w:tab w:val="left" w:pos="1134"/>
        </w:tabs>
        <w:spacing w:after="0" w:line="240" w:lineRule="auto"/>
        <w:ind w:firstLine="567"/>
        <w:jc w:val="both"/>
        <w:rPr>
          <w:rFonts w:ascii="Times New Roman" w:eastAsia="Times New Roman" w:hAnsi="Times New Roman" w:cs="Times New Roman"/>
          <w:sz w:val="24"/>
          <w:szCs w:val="24"/>
          <w:lang w:eastAsia="uk-UA"/>
        </w:rPr>
      </w:pPr>
      <w:r w:rsidRPr="00D26E5C">
        <w:rPr>
          <w:rFonts w:ascii="Times New Roman" w:eastAsia="Times New Roman" w:hAnsi="Times New Roman" w:cs="Times New Roman"/>
          <w:color w:val="000000"/>
          <w:sz w:val="24"/>
          <w:szCs w:val="24"/>
          <w:lang w:eastAsia="uk-UA"/>
        </w:rPr>
        <w:t>здатність спілкуватися рідною (у разі відміннос</w:t>
      </w:r>
      <w:r w:rsidR="00D2683C" w:rsidRPr="00D26E5C">
        <w:rPr>
          <w:rFonts w:ascii="Times New Roman" w:eastAsia="Times New Roman" w:hAnsi="Times New Roman" w:cs="Times New Roman"/>
          <w:color w:val="000000"/>
          <w:sz w:val="24"/>
          <w:szCs w:val="24"/>
          <w:lang w:eastAsia="uk-UA"/>
        </w:rPr>
        <w:t>ті від державної) та іноземними</w:t>
      </w:r>
      <w:r w:rsidR="00D26E5C">
        <w:rPr>
          <w:rFonts w:ascii="Times New Roman" w:eastAsia="Times New Roman" w:hAnsi="Times New Roman" w:cs="Times New Roman"/>
          <w:sz w:val="24"/>
          <w:szCs w:val="24"/>
          <w:lang w:eastAsia="uk-UA"/>
        </w:rPr>
        <w:t xml:space="preserve"> </w:t>
      </w:r>
      <w:r w:rsidRPr="00D2683C">
        <w:rPr>
          <w:rFonts w:ascii="Times New Roman" w:eastAsia="Times New Roman" w:hAnsi="Times New Roman" w:cs="Times New Roman"/>
          <w:color w:val="000000"/>
          <w:sz w:val="24"/>
          <w:szCs w:val="24"/>
          <w:lang w:eastAsia="uk-UA"/>
        </w:rPr>
        <w:t>мовами;</w:t>
      </w:r>
    </w:p>
    <w:p w:rsidR="00904F4A" w:rsidRPr="00D26E5C" w:rsidRDefault="00904F4A" w:rsidP="00D26E5C">
      <w:pPr>
        <w:shd w:val="clear" w:color="auto" w:fill="FFFFFF"/>
        <w:tabs>
          <w:tab w:val="left" w:pos="851"/>
          <w:tab w:val="left" w:pos="1134"/>
        </w:tabs>
        <w:spacing w:after="0" w:line="240" w:lineRule="auto"/>
        <w:ind w:firstLine="567"/>
        <w:jc w:val="both"/>
        <w:rPr>
          <w:rFonts w:ascii="Times New Roman" w:eastAsia="Times New Roman" w:hAnsi="Times New Roman" w:cs="Times New Roman"/>
          <w:sz w:val="24"/>
          <w:szCs w:val="24"/>
          <w:lang w:eastAsia="uk-UA"/>
        </w:rPr>
      </w:pPr>
      <w:r w:rsidRPr="00D26E5C">
        <w:rPr>
          <w:rFonts w:ascii="Times New Roman" w:eastAsia="Times New Roman" w:hAnsi="Times New Roman" w:cs="Times New Roman"/>
          <w:color w:val="000000"/>
          <w:sz w:val="24"/>
          <w:szCs w:val="24"/>
          <w:lang w:eastAsia="uk-UA"/>
        </w:rPr>
        <w:t>математична компетентність;</w:t>
      </w:r>
    </w:p>
    <w:p w:rsidR="00904F4A" w:rsidRPr="00D26E5C" w:rsidRDefault="00904F4A" w:rsidP="00D26E5C">
      <w:pPr>
        <w:shd w:val="clear" w:color="auto" w:fill="FFFFFF"/>
        <w:tabs>
          <w:tab w:val="left" w:pos="851"/>
          <w:tab w:val="left" w:pos="1134"/>
        </w:tabs>
        <w:spacing w:after="0" w:line="240" w:lineRule="auto"/>
        <w:ind w:firstLine="567"/>
        <w:jc w:val="both"/>
        <w:rPr>
          <w:rFonts w:ascii="Times New Roman" w:eastAsia="Times New Roman" w:hAnsi="Times New Roman" w:cs="Times New Roman"/>
          <w:sz w:val="24"/>
          <w:szCs w:val="24"/>
          <w:lang w:eastAsia="uk-UA"/>
        </w:rPr>
      </w:pPr>
      <w:r w:rsidRPr="00D26E5C">
        <w:rPr>
          <w:rFonts w:ascii="Times New Roman" w:eastAsia="Times New Roman" w:hAnsi="Times New Roman" w:cs="Times New Roman"/>
          <w:color w:val="000000"/>
          <w:sz w:val="24"/>
          <w:szCs w:val="24"/>
          <w:lang w:eastAsia="uk-UA"/>
        </w:rPr>
        <w:t>компетентності в галузі природничих наук, техніки і технологій;</w:t>
      </w:r>
    </w:p>
    <w:p w:rsidR="00904F4A" w:rsidRPr="00D26E5C" w:rsidRDefault="00904F4A" w:rsidP="00D26E5C">
      <w:pPr>
        <w:shd w:val="clear" w:color="auto" w:fill="FFFFFF"/>
        <w:tabs>
          <w:tab w:val="left" w:pos="851"/>
          <w:tab w:val="left" w:pos="1134"/>
        </w:tabs>
        <w:spacing w:after="0" w:line="240" w:lineRule="auto"/>
        <w:ind w:firstLine="567"/>
        <w:jc w:val="both"/>
        <w:rPr>
          <w:rFonts w:ascii="Times New Roman" w:eastAsia="Times New Roman" w:hAnsi="Times New Roman" w:cs="Times New Roman"/>
          <w:sz w:val="24"/>
          <w:szCs w:val="24"/>
          <w:lang w:eastAsia="uk-UA"/>
        </w:rPr>
      </w:pPr>
      <w:r w:rsidRPr="00D26E5C">
        <w:rPr>
          <w:rFonts w:ascii="Times New Roman" w:eastAsia="Times New Roman" w:hAnsi="Times New Roman" w:cs="Times New Roman"/>
          <w:color w:val="000000"/>
          <w:sz w:val="24"/>
          <w:szCs w:val="24"/>
          <w:lang w:eastAsia="uk-UA"/>
        </w:rPr>
        <w:t>інноваційність;</w:t>
      </w:r>
    </w:p>
    <w:p w:rsidR="00904F4A" w:rsidRPr="00D26E5C" w:rsidRDefault="00904F4A" w:rsidP="00D26E5C">
      <w:pPr>
        <w:shd w:val="clear" w:color="auto" w:fill="FFFFFF"/>
        <w:tabs>
          <w:tab w:val="left" w:pos="851"/>
          <w:tab w:val="left" w:pos="1134"/>
        </w:tabs>
        <w:spacing w:after="0" w:line="240" w:lineRule="auto"/>
        <w:ind w:firstLine="567"/>
        <w:jc w:val="both"/>
        <w:rPr>
          <w:rFonts w:ascii="Times New Roman" w:eastAsia="Times New Roman" w:hAnsi="Times New Roman" w:cs="Times New Roman"/>
          <w:sz w:val="24"/>
          <w:szCs w:val="24"/>
          <w:lang w:eastAsia="uk-UA"/>
        </w:rPr>
      </w:pPr>
      <w:r w:rsidRPr="00D26E5C">
        <w:rPr>
          <w:rFonts w:ascii="Times New Roman" w:eastAsia="Times New Roman" w:hAnsi="Times New Roman" w:cs="Times New Roman"/>
          <w:color w:val="000000"/>
          <w:sz w:val="24"/>
          <w:szCs w:val="24"/>
          <w:lang w:eastAsia="uk-UA"/>
        </w:rPr>
        <w:t>екологічна компетентність;</w:t>
      </w:r>
    </w:p>
    <w:p w:rsidR="00904F4A" w:rsidRPr="00D26E5C" w:rsidRDefault="00904F4A" w:rsidP="00D26E5C">
      <w:pPr>
        <w:shd w:val="clear" w:color="auto" w:fill="FFFFFF"/>
        <w:tabs>
          <w:tab w:val="left" w:pos="851"/>
          <w:tab w:val="left" w:pos="1134"/>
        </w:tabs>
        <w:spacing w:after="0" w:line="240" w:lineRule="auto"/>
        <w:ind w:firstLine="567"/>
        <w:jc w:val="both"/>
        <w:rPr>
          <w:rFonts w:ascii="Times New Roman" w:eastAsia="Times New Roman" w:hAnsi="Times New Roman" w:cs="Times New Roman"/>
          <w:sz w:val="24"/>
          <w:szCs w:val="24"/>
          <w:lang w:eastAsia="uk-UA"/>
        </w:rPr>
      </w:pPr>
      <w:r w:rsidRPr="00D26E5C">
        <w:rPr>
          <w:rFonts w:ascii="Times New Roman" w:eastAsia="Times New Roman" w:hAnsi="Times New Roman" w:cs="Times New Roman"/>
          <w:color w:val="000000"/>
          <w:sz w:val="24"/>
          <w:szCs w:val="24"/>
          <w:lang w:eastAsia="uk-UA"/>
        </w:rPr>
        <w:t>інформаційно-комунікаційна компетентність;</w:t>
      </w:r>
    </w:p>
    <w:p w:rsidR="00904F4A" w:rsidRPr="00D26E5C" w:rsidRDefault="00904F4A" w:rsidP="00D26E5C">
      <w:pPr>
        <w:shd w:val="clear" w:color="auto" w:fill="FFFFFF"/>
        <w:tabs>
          <w:tab w:val="left" w:pos="851"/>
          <w:tab w:val="left" w:pos="993"/>
        </w:tabs>
        <w:spacing w:after="0" w:line="240" w:lineRule="auto"/>
        <w:ind w:firstLine="567"/>
        <w:jc w:val="both"/>
        <w:rPr>
          <w:rFonts w:ascii="Times New Roman" w:eastAsia="Times New Roman" w:hAnsi="Times New Roman" w:cs="Times New Roman"/>
          <w:sz w:val="24"/>
          <w:szCs w:val="24"/>
          <w:lang w:eastAsia="uk-UA"/>
        </w:rPr>
      </w:pPr>
      <w:r w:rsidRPr="00D26E5C">
        <w:rPr>
          <w:rFonts w:ascii="Times New Roman" w:eastAsia="Times New Roman" w:hAnsi="Times New Roman" w:cs="Times New Roman"/>
          <w:color w:val="000000"/>
          <w:sz w:val="24"/>
          <w:szCs w:val="24"/>
          <w:lang w:eastAsia="uk-UA"/>
        </w:rPr>
        <w:t>навчання впродовж життя;</w:t>
      </w:r>
    </w:p>
    <w:p w:rsidR="00904F4A" w:rsidRPr="00D26E5C" w:rsidRDefault="00904F4A" w:rsidP="00D26E5C">
      <w:pPr>
        <w:shd w:val="clear" w:color="auto" w:fill="FFFFFF"/>
        <w:tabs>
          <w:tab w:val="left" w:pos="709"/>
          <w:tab w:val="left" w:pos="993"/>
        </w:tabs>
        <w:spacing w:after="0" w:line="240" w:lineRule="auto"/>
        <w:ind w:firstLine="567"/>
        <w:jc w:val="both"/>
        <w:rPr>
          <w:rFonts w:ascii="Times New Roman" w:eastAsia="Times New Roman" w:hAnsi="Times New Roman" w:cs="Times New Roman"/>
          <w:sz w:val="24"/>
          <w:szCs w:val="24"/>
          <w:lang w:eastAsia="uk-UA"/>
        </w:rPr>
      </w:pPr>
      <w:r w:rsidRPr="00D26E5C">
        <w:rPr>
          <w:rFonts w:ascii="Times New Roman" w:eastAsia="Times New Roman" w:hAnsi="Times New Roman" w:cs="Times New Roman"/>
          <w:color w:val="000000"/>
          <w:sz w:val="24"/>
          <w:szCs w:val="24"/>
          <w:lang w:eastAsia="uk-UA"/>
        </w:rPr>
        <w:t>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904F4A" w:rsidRPr="00D26E5C" w:rsidRDefault="00904F4A" w:rsidP="00D26E5C">
      <w:pPr>
        <w:shd w:val="clear" w:color="auto" w:fill="FFFFFF"/>
        <w:tabs>
          <w:tab w:val="left" w:pos="851"/>
          <w:tab w:val="left" w:pos="1134"/>
        </w:tabs>
        <w:spacing w:after="0" w:line="240" w:lineRule="auto"/>
        <w:ind w:firstLine="567"/>
        <w:jc w:val="both"/>
        <w:rPr>
          <w:rFonts w:ascii="Times New Roman" w:eastAsia="Times New Roman" w:hAnsi="Times New Roman" w:cs="Times New Roman"/>
          <w:sz w:val="24"/>
          <w:szCs w:val="24"/>
          <w:lang w:eastAsia="uk-UA"/>
        </w:rPr>
      </w:pPr>
      <w:r w:rsidRPr="00D26E5C">
        <w:rPr>
          <w:rFonts w:ascii="Times New Roman" w:eastAsia="Times New Roman" w:hAnsi="Times New Roman" w:cs="Times New Roman"/>
          <w:color w:val="000000"/>
          <w:sz w:val="24"/>
          <w:szCs w:val="24"/>
          <w:lang w:eastAsia="uk-UA"/>
        </w:rPr>
        <w:t>культурна компетентність;</w:t>
      </w:r>
    </w:p>
    <w:p w:rsidR="00904F4A" w:rsidRPr="00D26E5C" w:rsidRDefault="00904F4A" w:rsidP="00D26E5C">
      <w:pPr>
        <w:shd w:val="clear" w:color="auto" w:fill="FFFFFF"/>
        <w:tabs>
          <w:tab w:val="left" w:pos="851"/>
          <w:tab w:val="left" w:pos="1134"/>
        </w:tabs>
        <w:spacing w:after="0" w:line="240" w:lineRule="auto"/>
        <w:ind w:firstLine="567"/>
        <w:jc w:val="both"/>
        <w:rPr>
          <w:rFonts w:ascii="Times New Roman" w:eastAsia="Times New Roman" w:hAnsi="Times New Roman" w:cs="Times New Roman"/>
          <w:sz w:val="24"/>
          <w:szCs w:val="24"/>
          <w:lang w:eastAsia="uk-UA"/>
        </w:rPr>
      </w:pPr>
      <w:r w:rsidRPr="00D26E5C">
        <w:rPr>
          <w:rFonts w:ascii="Times New Roman" w:eastAsia="Times New Roman" w:hAnsi="Times New Roman" w:cs="Times New Roman"/>
          <w:color w:val="000000"/>
          <w:sz w:val="24"/>
          <w:szCs w:val="24"/>
          <w:lang w:eastAsia="uk-UA"/>
        </w:rPr>
        <w:t>підприємливість та фінансова грамотність;</w:t>
      </w:r>
    </w:p>
    <w:p w:rsidR="00904F4A" w:rsidRPr="00D26E5C" w:rsidRDefault="00904F4A" w:rsidP="00D26E5C">
      <w:pPr>
        <w:shd w:val="clear" w:color="auto" w:fill="FFFFFF"/>
        <w:tabs>
          <w:tab w:val="left" w:pos="851"/>
          <w:tab w:val="left" w:pos="1134"/>
        </w:tabs>
        <w:spacing w:after="0" w:line="240" w:lineRule="auto"/>
        <w:ind w:firstLine="567"/>
        <w:jc w:val="both"/>
        <w:rPr>
          <w:rFonts w:ascii="Times New Roman" w:eastAsia="Times New Roman" w:hAnsi="Times New Roman" w:cs="Times New Roman"/>
          <w:sz w:val="24"/>
          <w:szCs w:val="24"/>
          <w:lang w:eastAsia="uk-UA"/>
        </w:rPr>
      </w:pPr>
      <w:r w:rsidRPr="00D26E5C">
        <w:rPr>
          <w:rFonts w:ascii="Times New Roman" w:eastAsia="Times New Roman" w:hAnsi="Times New Roman" w:cs="Times New Roman"/>
          <w:color w:val="000000"/>
          <w:sz w:val="24"/>
          <w:szCs w:val="24"/>
          <w:lang w:eastAsia="uk-UA"/>
        </w:rPr>
        <w:t>інші компетентності, передбачені Державними стандартами освіти.</w:t>
      </w:r>
    </w:p>
    <w:p w:rsidR="00904F4A" w:rsidRPr="00B07C76" w:rsidRDefault="00904F4A" w:rsidP="00B07C76">
      <w:pPr>
        <w:shd w:val="clear" w:color="auto" w:fill="FFFFFF"/>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ухвалювати рішення, розв’язувати проблеми, здатність співпрацювати з іншими людьми.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lastRenderedPageBreak/>
        <w:t>1.</w:t>
      </w:r>
      <w:r w:rsidR="004C4661" w:rsidRPr="00B07C76">
        <w:rPr>
          <w:rFonts w:ascii="Times New Roman" w:eastAsia="Times New Roman" w:hAnsi="Times New Roman" w:cs="Times New Roman"/>
          <w:color w:val="000000"/>
          <w:sz w:val="24"/>
          <w:szCs w:val="24"/>
          <w:lang w:eastAsia="uk-UA"/>
        </w:rPr>
        <w:t>8</w:t>
      </w:r>
      <w:r w:rsidRPr="00B07C76">
        <w:rPr>
          <w:rFonts w:ascii="Times New Roman" w:eastAsia="Times New Roman" w:hAnsi="Times New Roman" w:cs="Times New Roman"/>
          <w:color w:val="000000"/>
          <w:sz w:val="24"/>
          <w:szCs w:val="24"/>
          <w:lang w:eastAsia="uk-UA"/>
        </w:rPr>
        <w:t>. Засади та принципи освітньої діяльності Закладу:</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людиноцентризм;</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верховенство права;</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забезпечення якості освіти та якості освітньої діяльності;</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забезпечення рівного доступу до освіти без дискримінації за будь-якими ознаками, у тому числі за ознакою інвалідності;</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розвиток інклюзивного освітнього середовища;</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забезпечення універсального дизайну та розумного пристосування;</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науковий характер освіти;</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цілісність і наступність системи освіти;</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прозорість і публічність прийняття та виконання управлінських рішень;</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відповідальність і підзвітність закладу освіти перед суспільством;</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нерозривний зв’язок із світовою та національною історією, культурою, національними традиціями;</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свобода у виборі видів, форм і темпу здобуття освіти, освітньої програми, закладу освіти;</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академічна доброчесність;</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академічна свобода;</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фінансова, академічна, кадрова та організаційна автономія закладів освіти у межах, визначених законом;</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гуманізм;</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демократизм;</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єдність навчання, виховання та розвитку;</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виховання патріотизму, поваги до культурних цінностей українського народу, його історико-культурного надбання і традицій;</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 xml:space="preserve">формування усвідомленої потреби в дотриманні </w:t>
      </w:r>
      <w:hyperlink r:id="rId8" w:history="1">
        <w:r w:rsidRPr="005F0A38">
          <w:rPr>
            <w:rFonts w:ascii="Times New Roman" w:eastAsia="Times New Roman" w:hAnsi="Times New Roman" w:cs="Times New Roman"/>
            <w:color w:val="000000"/>
            <w:sz w:val="24"/>
            <w:szCs w:val="24"/>
            <w:lang w:eastAsia="uk-UA"/>
          </w:rPr>
          <w:t>Конституції</w:t>
        </w:r>
      </w:hyperlink>
      <w:r w:rsidRPr="005F0A38">
        <w:rPr>
          <w:rFonts w:ascii="Times New Roman" w:eastAsia="Times New Roman" w:hAnsi="Times New Roman" w:cs="Times New Roman"/>
          <w:color w:val="000000"/>
          <w:sz w:val="24"/>
          <w:szCs w:val="24"/>
          <w:lang w:eastAsia="uk-UA"/>
        </w:rPr>
        <w:t xml:space="preserve"> та законів України, нетерпимості до їх порушення;</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формування громадянської культури та культури демократії;</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формування культури здорового способу життя, екологічної культури і дбайливого ставлення до довкілля;</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невтручання політичних партій в освітній процес;</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невтручання релігійних організацій в освітній процес (крім випадків, визначених Законом України «Про освіту»);</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різнобічність та збалансованість інформації щодо політичних, світоглядних та релігійних питань;</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державно-громадське управління;</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державно-громадське партнерство;</w:t>
      </w:r>
    </w:p>
    <w:p w:rsidR="00904F4A" w:rsidRPr="005F0A38" w:rsidRDefault="00904F4A" w:rsidP="005F0A38">
      <w:pPr>
        <w:shd w:val="clear" w:color="auto" w:fill="FFFFFF"/>
        <w:tabs>
          <w:tab w:val="left" w:pos="567"/>
        </w:tabs>
        <w:spacing w:after="0" w:line="240" w:lineRule="auto"/>
        <w:ind w:firstLine="567"/>
        <w:jc w:val="both"/>
        <w:rPr>
          <w:rFonts w:ascii="Times New Roman" w:eastAsia="Times New Roman" w:hAnsi="Times New Roman" w:cs="Times New Roman"/>
          <w:sz w:val="24"/>
          <w:szCs w:val="24"/>
          <w:lang w:eastAsia="uk-UA"/>
        </w:rPr>
      </w:pPr>
      <w:r w:rsidRPr="005F0A38">
        <w:rPr>
          <w:rFonts w:ascii="Times New Roman" w:eastAsia="Times New Roman" w:hAnsi="Times New Roman" w:cs="Times New Roman"/>
          <w:color w:val="000000"/>
          <w:sz w:val="24"/>
          <w:szCs w:val="24"/>
          <w:lang w:eastAsia="uk-UA"/>
        </w:rPr>
        <w:t>нетерпимість до проявів корупції та хабарництва.</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1.</w:t>
      </w:r>
      <w:r w:rsidR="004C4661" w:rsidRPr="00B07C76">
        <w:rPr>
          <w:rFonts w:ascii="Times New Roman" w:eastAsia="Times New Roman" w:hAnsi="Times New Roman" w:cs="Times New Roman"/>
          <w:color w:val="000000"/>
          <w:sz w:val="24"/>
          <w:szCs w:val="24"/>
          <w:lang w:eastAsia="uk-UA"/>
        </w:rPr>
        <w:t>9</w:t>
      </w:r>
      <w:r w:rsidRPr="00B07C76">
        <w:rPr>
          <w:rFonts w:ascii="Times New Roman" w:eastAsia="Times New Roman" w:hAnsi="Times New Roman" w:cs="Times New Roman"/>
          <w:color w:val="000000"/>
          <w:sz w:val="24"/>
          <w:szCs w:val="24"/>
          <w:lang w:eastAsia="uk-UA"/>
        </w:rPr>
        <w:t>. Перелік нормативно-правових актів, якими керується Заклад освіти у своїй діяльності:</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 xml:space="preserve">Заклад у своїй діяльності керується Конституцією України, Законами України «Про освіту», «Про </w:t>
      </w:r>
      <w:r w:rsidR="00C81EFE" w:rsidRPr="00B07C76">
        <w:rPr>
          <w:rFonts w:ascii="Times New Roman" w:eastAsia="Times New Roman" w:hAnsi="Times New Roman" w:cs="Times New Roman"/>
          <w:color w:val="000000"/>
          <w:sz w:val="24"/>
          <w:szCs w:val="24"/>
          <w:lang w:eastAsia="uk-UA"/>
        </w:rPr>
        <w:t xml:space="preserve">повну </w:t>
      </w:r>
      <w:r w:rsidR="00F13DD3" w:rsidRPr="00B07C76">
        <w:rPr>
          <w:rFonts w:ascii="Times New Roman" w:eastAsia="Times New Roman" w:hAnsi="Times New Roman" w:cs="Times New Roman"/>
          <w:color w:val="000000"/>
          <w:sz w:val="24"/>
          <w:szCs w:val="24"/>
          <w:lang w:eastAsia="uk-UA"/>
        </w:rPr>
        <w:t>загальну середню освіту»</w:t>
      </w:r>
      <w:r w:rsidRPr="00B07C76">
        <w:rPr>
          <w:rFonts w:ascii="Times New Roman" w:eastAsia="Times New Roman" w:hAnsi="Times New Roman" w:cs="Times New Roman"/>
          <w:color w:val="000000"/>
          <w:sz w:val="24"/>
          <w:szCs w:val="24"/>
          <w:lang w:eastAsia="uk-UA"/>
        </w:rPr>
        <w:t xml:space="preserve">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постановами Кабінету Міністрів України, наказами Міністерства освіти і науки України, Департаменту освіти і науки Київської обласної державної адміністрації, </w:t>
      </w:r>
      <w:r w:rsidR="00B07C76">
        <w:rPr>
          <w:rFonts w:ascii="Times New Roman" w:eastAsia="Times New Roman" w:hAnsi="Times New Roman" w:cs="Times New Roman"/>
          <w:color w:val="000000"/>
          <w:sz w:val="24"/>
          <w:szCs w:val="24"/>
          <w:lang w:eastAsia="uk-UA"/>
        </w:rPr>
        <w:t xml:space="preserve">відділу освіти Сквирської міської ради, </w:t>
      </w:r>
      <w:r w:rsidRPr="00B07C76">
        <w:rPr>
          <w:rFonts w:ascii="Times New Roman" w:eastAsia="Times New Roman" w:hAnsi="Times New Roman" w:cs="Times New Roman"/>
          <w:color w:val="000000"/>
          <w:sz w:val="24"/>
          <w:szCs w:val="24"/>
          <w:lang w:eastAsia="uk-UA"/>
        </w:rPr>
        <w:t>рішеннями місцевих органів виконавчої влади та органів місцевого самоврядування, цим Статутом.</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1.</w:t>
      </w:r>
      <w:r w:rsidR="004C4661" w:rsidRPr="00B07C76">
        <w:rPr>
          <w:rFonts w:ascii="Times New Roman" w:eastAsia="Times New Roman" w:hAnsi="Times New Roman" w:cs="Times New Roman"/>
          <w:color w:val="000000"/>
          <w:sz w:val="24"/>
          <w:szCs w:val="24"/>
          <w:lang w:eastAsia="uk-UA"/>
        </w:rPr>
        <w:t>10</w:t>
      </w:r>
      <w:r w:rsidRPr="00B07C76">
        <w:rPr>
          <w:rFonts w:ascii="Times New Roman" w:eastAsia="Times New Roman" w:hAnsi="Times New Roman" w:cs="Times New Roman"/>
          <w:color w:val="000000"/>
          <w:sz w:val="24"/>
          <w:szCs w:val="24"/>
          <w:lang w:eastAsia="uk-UA"/>
        </w:rPr>
        <w:t>. Мовою освітнього процесу в Закладі є державна мова.</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1.1</w:t>
      </w:r>
      <w:r w:rsidR="00A861DD" w:rsidRPr="00B07C76">
        <w:rPr>
          <w:rFonts w:ascii="Times New Roman" w:eastAsia="Times New Roman" w:hAnsi="Times New Roman" w:cs="Times New Roman"/>
          <w:color w:val="000000"/>
          <w:sz w:val="24"/>
          <w:szCs w:val="24"/>
          <w:lang w:eastAsia="uk-UA"/>
        </w:rPr>
        <w:t>1</w:t>
      </w:r>
      <w:r w:rsidRPr="00B07C76">
        <w:rPr>
          <w:rFonts w:ascii="Times New Roman" w:eastAsia="Times New Roman" w:hAnsi="Times New Roman" w:cs="Times New Roman"/>
          <w:color w:val="000000"/>
          <w:sz w:val="24"/>
          <w:szCs w:val="24"/>
          <w:lang w:eastAsia="uk-UA"/>
        </w:rPr>
        <w:t xml:space="preserve">. Заклад – бюджетна установа, фінансування Закладу здійснюється відділом освіти Сквирської </w:t>
      </w:r>
      <w:r w:rsidR="00B925FB" w:rsidRPr="00B07C76">
        <w:rPr>
          <w:rFonts w:ascii="Times New Roman" w:eastAsia="Times New Roman" w:hAnsi="Times New Roman" w:cs="Times New Roman"/>
          <w:color w:val="000000"/>
          <w:sz w:val="24"/>
          <w:szCs w:val="24"/>
          <w:lang w:eastAsia="uk-UA"/>
        </w:rPr>
        <w:t>міської ради</w:t>
      </w:r>
      <w:r w:rsidRPr="00B07C76">
        <w:rPr>
          <w:rFonts w:ascii="Times New Roman" w:eastAsia="Times New Roman" w:hAnsi="Times New Roman" w:cs="Times New Roman"/>
          <w:color w:val="000000"/>
          <w:sz w:val="24"/>
          <w:szCs w:val="24"/>
          <w:lang w:eastAsia="uk-UA"/>
        </w:rPr>
        <w:t xml:space="preserve"> через централізовану бухгалтерію відділу освіти у визначеном</w:t>
      </w:r>
      <w:r w:rsidR="00B07C76">
        <w:rPr>
          <w:rFonts w:ascii="Times New Roman" w:eastAsia="Times New Roman" w:hAnsi="Times New Roman" w:cs="Times New Roman"/>
          <w:color w:val="000000"/>
          <w:sz w:val="24"/>
          <w:szCs w:val="24"/>
          <w:lang w:eastAsia="uk-UA"/>
        </w:rPr>
        <w:t xml:space="preserve">у </w:t>
      </w:r>
      <w:r w:rsidR="00B07C76">
        <w:rPr>
          <w:rFonts w:ascii="Times New Roman" w:eastAsia="Times New Roman" w:hAnsi="Times New Roman" w:cs="Times New Roman"/>
          <w:color w:val="000000"/>
          <w:sz w:val="24"/>
          <w:szCs w:val="24"/>
          <w:lang w:eastAsia="uk-UA"/>
        </w:rPr>
        <w:lastRenderedPageBreak/>
        <w:t xml:space="preserve">чинним законодавством порядку в межах планових бюджетних призначень, затверджених Засновником. </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1.1</w:t>
      </w:r>
      <w:r w:rsidR="00A861DD" w:rsidRPr="00B07C76">
        <w:rPr>
          <w:rFonts w:ascii="Times New Roman" w:eastAsia="Times New Roman" w:hAnsi="Times New Roman" w:cs="Times New Roman"/>
          <w:color w:val="000000"/>
          <w:sz w:val="24"/>
          <w:szCs w:val="24"/>
          <w:lang w:eastAsia="uk-UA"/>
        </w:rPr>
        <w:t>2</w:t>
      </w:r>
      <w:r w:rsidRPr="00B07C76">
        <w:rPr>
          <w:rFonts w:ascii="Times New Roman" w:eastAsia="Times New Roman" w:hAnsi="Times New Roman" w:cs="Times New Roman"/>
          <w:color w:val="000000"/>
          <w:sz w:val="24"/>
          <w:szCs w:val="24"/>
          <w:lang w:eastAsia="uk-UA"/>
        </w:rPr>
        <w:t xml:space="preserve">. Відділ освіти Сквирської </w:t>
      </w:r>
      <w:r w:rsidR="00B925FB" w:rsidRPr="00B07C76">
        <w:rPr>
          <w:rFonts w:ascii="Times New Roman" w:eastAsia="Times New Roman" w:hAnsi="Times New Roman" w:cs="Times New Roman"/>
          <w:color w:val="000000"/>
          <w:sz w:val="24"/>
          <w:szCs w:val="24"/>
          <w:lang w:eastAsia="uk-UA"/>
        </w:rPr>
        <w:t xml:space="preserve">міської ради </w:t>
      </w:r>
      <w:r w:rsidRPr="00B07C76">
        <w:rPr>
          <w:rFonts w:ascii="Times New Roman" w:eastAsia="Times New Roman" w:hAnsi="Times New Roman" w:cs="Times New Roman"/>
          <w:color w:val="000000"/>
          <w:sz w:val="24"/>
          <w:szCs w:val="24"/>
          <w:lang w:eastAsia="uk-UA"/>
        </w:rPr>
        <w:t>в межах планових бюджетних призначень здійснює розподіл коштів на матеріально-технічне забезпечення Закладу, придбання обладнання, будівництво й ремонт приміщень, їх господарське обслуговування, заробітну плату тощо та здійснює відповідне фінансування.</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1.1</w:t>
      </w:r>
      <w:r w:rsidR="00A861DD" w:rsidRPr="00B07C76">
        <w:rPr>
          <w:rFonts w:ascii="Times New Roman" w:eastAsia="Times New Roman" w:hAnsi="Times New Roman" w:cs="Times New Roman"/>
          <w:color w:val="000000"/>
          <w:sz w:val="24"/>
          <w:szCs w:val="24"/>
          <w:lang w:eastAsia="uk-UA"/>
        </w:rPr>
        <w:t>3</w:t>
      </w:r>
      <w:r w:rsidRPr="00B07C76">
        <w:rPr>
          <w:rFonts w:ascii="Times New Roman" w:eastAsia="Times New Roman" w:hAnsi="Times New Roman" w:cs="Times New Roman"/>
          <w:color w:val="000000"/>
          <w:sz w:val="24"/>
          <w:szCs w:val="24"/>
          <w:lang w:eastAsia="uk-UA"/>
        </w:rPr>
        <w:t>. Заклад є юридичною особою публічного права, має штамп, печатку, може мати рахунки в установах банків та самостійний баланс.</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1.1</w:t>
      </w:r>
      <w:r w:rsidR="00A861DD" w:rsidRPr="00B07C76">
        <w:rPr>
          <w:rFonts w:ascii="Times New Roman" w:eastAsia="Times New Roman" w:hAnsi="Times New Roman" w:cs="Times New Roman"/>
          <w:color w:val="000000"/>
          <w:sz w:val="24"/>
          <w:szCs w:val="24"/>
          <w:lang w:eastAsia="uk-UA"/>
        </w:rPr>
        <w:t>4</w:t>
      </w:r>
      <w:r w:rsidRPr="00B07C76">
        <w:rPr>
          <w:rFonts w:ascii="Times New Roman" w:eastAsia="Times New Roman" w:hAnsi="Times New Roman" w:cs="Times New Roman"/>
          <w:color w:val="000000"/>
          <w:sz w:val="24"/>
          <w:szCs w:val="24"/>
          <w:lang w:eastAsia="uk-UA"/>
        </w:rPr>
        <w:t>. Заклад може мати власний гімн, герб і прапор, форма яких затверджується конференцією Закладу.</w:t>
      </w:r>
    </w:p>
    <w:p w:rsidR="00904F4A" w:rsidRPr="00B07C76" w:rsidRDefault="00904F4A" w:rsidP="00B07C76">
      <w:pPr>
        <w:shd w:val="clear" w:color="auto" w:fill="FFFFFF"/>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1.1</w:t>
      </w:r>
      <w:r w:rsidR="00A861DD" w:rsidRPr="00B07C76">
        <w:rPr>
          <w:rFonts w:ascii="Times New Roman" w:eastAsia="Times New Roman" w:hAnsi="Times New Roman" w:cs="Times New Roman"/>
          <w:color w:val="000000"/>
          <w:sz w:val="24"/>
          <w:szCs w:val="24"/>
          <w:lang w:eastAsia="uk-UA"/>
        </w:rPr>
        <w:t>5</w:t>
      </w:r>
      <w:r w:rsidRPr="00B07C76">
        <w:rPr>
          <w:rFonts w:ascii="Times New Roman" w:eastAsia="Times New Roman" w:hAnsi="Times New Roman" w:cs="Times New Roman"/>
          <w:color w:val="000000"/>
          <w:sz w:val="24"/>
          <w:szCs w:val="24"/>
          <w:lang w:eastAsia="uk-UA"/>
        </w:rPr>
        <w:t>. Заклад має право:</w:t>
      </w:r>
    </w:p>
    <w:p w:rsidR="00904F4A" w:rsidRPr="00615941" w:rsidRDefault="00904F4A" w:rsidP="00615941">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uk-UA"/>
        </w:rPr>
      </w:pPr>
      <w:r w:rsidRPr="00615941">
        <w:rPr>
          <w:rFonts w:ascii="Times New Roman" w:eastAsia="Times New Roman" w:hAnsi="Times New Roman" w:cs="Times New Roman"/>
          <w:color w:val="000000"/>
          <w:sz w:val="24"/>
          <w:szCs w:val="24"/>
          <w:lang w:eastAsia="uk-UA"/>
        </w:rPr>
        <w:t>визначати форми, методи й засоби організації освітнього процесу;</w:t>
      </w:r>
    </w:p>
    <w:p w:rsidR="00904F4A" w:rsidRPr="00615941" w:rsidRDefault="00904F4A" w:rsidP="00615941">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uk-UA"/>
        </w:rPr>
      </w:pPr>
      <w:r w:rsidRPr="00615941">
        <w:rPr>
          <w:rFonts w:ascii="Times New Roman" w:eastAsia="Times New Roman" w:hAnsi="Times New Roman" w:cs="Times New Roman"/>
          <w:color w:val="000000"/>
          <w:sz w:val="24"/>
          <w:szCs w:val="24"/>
          <w:lang w:eastAsia="uk-UA"/>
        </w:rPr>
        <w:t>спільно із закладами вищої освіти, науково-дослідними установами проводити науково-дослідну, пошукову, експериментальну роботу, що не суперечить законодавству України;</w:t>
      </w:r>
    </w:p>
    <w:p w:rsidR="00904F4A" w:rsidRPr="00615941" w:rsidRDefault="00904F4A" w:rsidP="00615941">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uk-UA"/>
        </w:rPr>
      </w:pPr>
      <w:r w:rsidRPr="00615941">
        <w:rPr>
          <w:rFonts w:ascii="Times New Roman" w:eastAsia="Times New Roman" w:hAnsi="Times New Roman" w:cs="Times New Roman"/>
          <w:color w:val="000000"/>
          <w:sz w:val="24"/>
          <w:szCs w:val="24"/>
          <w:lang w:eastAsia="uk-UA"/>
        </w:rPr>
        <w:t>використовувати різні форми морального й матеріального заохочення до учасників освітнього процесу;</w:t>
      </w:r>
    </w:p>
    <w:p w:rsidR="00904F4A" w:rsidRPr="00615941" w:rsidRDefault="00904F4A" w:rsidP="00615941">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uk-UA"/>
        </w:rPr>
      </w:pPr>
      <w:r w:rsidRPr="00615941">
        <w:rPr>
          <w:rFonts w:ascii="Times New Roman" w:eastAsia="Times New Roman" w:hAnsi="Times New Roman" w:cs="Times New Roman"/>
          <w:color w:val="000000"/>
          <w:sz w:val="24"/>
          <w:szCs w:val="24"/>
          <w:lang w:eastAsia="uk-UA"/>
        </w:rPr>
        <w:t>отримувати кошти й матеріальні цінності від органів виконавчої влади, юридичних і фізичних осіб;</w:t>
      </w:r>
    </w:p>
    <w:p w:rsidR="00904F4A" w:rsidRPr="00615941" w:rsidRDefault="00904F4A" w:rsidP="00615941">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uk-UA"/>
        </w:rPr>
      </w:pPr>
      <w:r w:rsidRPr="00615941">
        <w:rPr>
          <w:rFonts w:ascii="Times New Roman" w:eastAsia="Times New Roman" w:hAnsi="Times New Roman" w:cs="Times New Roman"/>
          <w:color w:val="000000"/>
          <w:sz w:val="24"/>
          <w:szCs w:val="24"/>
          <w:lang w:eastAsia="uk-UA"/>
        </w:rPr>
        <w:t>залишати у своєму розпорядженні й використовувати власні надходження у порядку, визначеному законодавством України;</w:t>
      </w:r>
    </w:p>
    <w:p w:rsidR="00904F4A" w:rsidRPr="00615941" w:rsidRDefault="00904F4A" w:rsidP="00615941">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uk-UA"/>
        </w:rPr>
      </w:pPr>
      <w:r w:rsidRPr="00615941">
        <w:rPr>
          <w:rFonts w:ascii="Times New Roman" w:eastAsia="Times New Roman" w:hAnsi="Times New Roman" w:cs="Times New Roman"/>
          <w:color w:val="000000"/>
          <w:sz w:val="24"/>
          <w:szCs w:val="24"/>
          <w:lang w:eastAsia="uk-UA"/>
        </w:rPr>
        <w:t>розвивати власну соціальну базу: мережу спортивно-оздоровчих, лікувально-профілактичних і культурних підрозділів.</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1.1</w:t>
      </w:r>
      <w:r w:rsidR="00A861DD" w:rsidRPr="00B07C76">
        <w:rPr>
          <w:rFonts w:ascii="Times New Roman" w:eastAsia="Times New Roman" w:hAnsi="Times New Roman" w:cs="Times New Roman"/>
          <w:color w:val="000000"/>
          <w:sz w:val="24"/>
          <w:szCs w:val="24"/>
          <w:lang w:eastAsia="uk-UA"/>
        </w:rPr>
        <w:t>6</w:t>
      </w:r>
      <w:r w:rsidRPr="00B07C76">
        <w:rPr>
          <w:rFonts w:ascii="Times New Roman" w:eastAsia="Times New Roman" w:hAnsi="Times New Roman" w:cs="Times New Roman"/>
          <w:color w:val="000000"/>
          <w:sz w:val="24"/>
          <w:szCs w:val="24"/>
          <w:lang w:eastAsia="uk-UA"/>
        </w:rPr>
        <w:t>. У Закладі створюються та функціонують методичні об’єднання, предметні кафедри, психологічна служба тощо.</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1.1</w:t>
      </w:r>
      <w:r w:rsidR="00A861DD" w:rsidRPr="00B07C76">
        <w:rPr>
          <w:rFonts w:ascii="Times New Roman" w:eastAsia="Times New Roman" w:hAnsi="Times New Roman" w:cs="Times New Roman"/>
          <w:color w:val="000000"/>
          <w:sz w:val="24"/>
          <w:szCs w:val="24"/>
          <w:lang w:eastAsia="uk-UA"/>
        </w:rPr>
        <w:t>7</w:t>
      </w:r>
      <w:r w:rsidRPr="00B07C76">
        <w:rPr>
          <w:rFonts w:ascii="Times New Roman" w:eastAsia="Times New Roman" w:hAnsi="Times New Roman" w:cs="Times New Roman"/>
          <w:color w:val="000000"/>
          <w:sz w:val="24"/>
          <w:szCs w:val="24"/>
          <w:lang w:eastAsia="uk-UA"/>
        </w:rPr>
        <w:t>. Медичне обслуговування учнів та вихованців здійснює медичний працівник Закладу та установи охорони здоров’я у визначеному чинним законодавством порядку.</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1.</w:t>
      </w:r>
      <w:r w:rsidR="00073F10" w:rsidRPr="00B07C76">
        <w:rPr>
          <w:rFonts w:ascii="Times New Roman" w:eastAsia="Times New Roman" w:hAnsi="Times New Roman" w:cs="Times New Roman"/>
          <w:color w:val="000000"/>
          <w:sz w:val="24"/>
          <w:szCs w:val="24"/>
          <w:lang w:eastAsia="uk-UA"/>
        </w:rPr>
        <w:t>1</w:t>
      </w:r>
      <w:r w:rsidR="00A861DD" w:rsidRPr="00B07C76">
        <w:rPr>
          <w:rFonts w:ascii="Times New Roman" w:eastAsia="Times New Roman" w:hAnsi="Times New Roman" w:cs="Times New Roman"/>
          <w:color w:val="000000"/>
          <w:sz w:val="24"/>
          <w:szCs w:val="24"/>
          <w:lang w:eastAsia="uk-UA"/>
        </w:rPr>
        <w:t>8</w:t>
      </w:r>
      <w:r w:rsidRPr="00B07C76">
        <w:rPr>
          <w:rFonts w:ascii="Times New Roman" w:eastAsia="Times New Roman" w:hAnsi="Times New Roman" w:cs="Times New Roman"/>
          <w:color w:val="000000"/>
          <w:sz w:val="24"/>
          <w:szCs w:val="24"/>
          <w:lang w:eastAsia="uk-UA"/>
        </w:rPr>
        <w:t>. Заклад формує відкриті та загальнодоступні ресурси з інформацією про свою діяльність та оприлюднює таку інформацію.</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1.</w:t>
      </w:r>
      <w:r w:rsidR="00A861DD" w:rsidRPr="00B07C76">
        <w:rPr>
          <w:rFonts w:ascii="Times New Roman" w:eastAsia="Times New Roman" w:hAnsi="Times New Roman" w:cs="Times New Roman"/>
          <w:color w:val="000000"/>
          <w:sz w:val="24"/>
          <w:szCs w:val="24"/>
          <w:lang w:eastAsia="uk-UA"/>
        </w:rPr>
        <w:t>19</w:t>
      </w:r>
      <w:r w:rsidRPr="00B07C76">
        <w:rPr>
          <w:rFonts w:ascii="Times New Roman" w:eastAsia="Times New Roman" w:hAnsi="Times New Roman" w:cs="Times New Roman"/>
          <w:color w:val="000000"/>
          <w:sz w:val="24"/>
          <w:szCs w:val="24"/>
          <w:lang w:eastAsia="uk-UA"/>
        </w:rPr>
        <w:t>. Заклад зобов’язаний забезпечувати на своєму веб-сайті відкритий доступ до такої інформації та документів:</w:t>
      </w:r>
    </w:p>
    <w:p w:rsidR="00904F4A" w:rsidRPr="00615941" w:rsidRDefault="00904F4A" w:rsidP="00615941">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uk-UA"/>
        </w:rPr>
      </w:pPr>
      <w:r w:rsidRPr="00615941">
        <w:rPr>
          <w:rFonts w:ascii="Times New Roman" w:eastAsia="Times New Roman" w:hAnsi="Times New Roman" w:cs="Times New Roman"/>
          <w:color w:val="000000"/>
          <w:sz w:val="24"/>
          <w:szCs w:val="24"/>
          <w:lang w:eastAsia="uk-UA"/>
        </w:rPr>
        <w:t>статут закладу освіти;</w:t>
      </w:r>
    </w:p>
    <w:p w:rsidR="00904F4A" w:rsidRPr="00615941" w:rsidRDefault="00904F4A" w:rsidP="00615941">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uk-UA"/>
        </w:rPr>
      </w:pPr>
      <w:r w:rsidRPr="00615941">
        <w:rPr>
          <w:rFonts w:ascii="Times New Roman" w:eastAsia="Times New Roman" w:hAnsi="Times New Roman" w:cs="Times New Roman"/>
          <w:color w:val="000000"/>
          <w:sz w:val="24"/>
          <w:szCs w:val="24"/>
          <w:lang w:eastAsia="uk-UA"/>
        </w:rPr>
        <w:t>ліцензії на провадження освітньої діяльності;</w:t>
      </w:r>
    </w:p>
    <w:p w:rsidR="00904F4A" w:rsidRPr="00615941" w:rsidRDefault="00904F4A" w:rsidP="00615941">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uk-UA"/>
        </w:rPr>
      </w:pPr>
      <w:r w:rsidRPr="00615941">
        <w:rPr>
          <w:rFonts w:ascii="Times New Roman" w:eastAsia="Times New Roman" w:hAnsi="Times New Roman" w:cs="Times New Roman"/>
          <w:color w:val="000000"/>
          <w:sz w:val="24"/>
          <w:szCs w:val="24"/>
          <w:lang w:eastAsia="uk-UA"/>
        </w:rPr>
        <w:t>сертифікати про акредитацію освітніх програм;</w:t>
      </w:r>
    </w:p>
    <w:p w:rsidR="00904F4A" w:rsidRPr="00615941" w:rsidRDefault="00904F4A" w:rsidP="00615941">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uk-UA"/>
        </w:rPr>
      </w:pPr>
      <w:r w:rsidRPr="00615941">
        <w:rPr>
          <w:rFonts w:ascii="Times New Roman" w:eastAsia="Times New Roman" w:hAnsi="Times New Roman" w:cs="Times New Roman"/>
          <w:color w:val="000000"/>
          <w:sz w:val="24"/>
          <w:szCs w:val="24"/>
          <w:lang w:eastAsia="uk-UA"/>
        </w:rPr>
        <w:t>структура та органи управління закладу освіти;</w:t>
      </w:r>
    </w:p>
    <w:p w:rsidR="00904F4A" w:rsidRPr="00615941" w:rsidRDefault="00904F4A" w:rsidP="00615941">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uk-UA"/>
        </w:rPr>
      </w:pPr>
      <w:r w:rsidRPr="00615941">
        <w:rPr>
          <w:rFonts w:ascii="Times New Roman" w:eastAsia="Times New Roman" w:hAnsi="Times New Roman" w:cs="Times New Roman"/>
          <w:color w:val="000000"/>
          <w:sz w:val="24"/>
          <w:szCs w:val="24"/>
          <w:lang w:eastAsia="uk-UA"/>
        </w:rPr>
        <w:t>кадровий склад закладу освіти згідно з ліцензійними умовами;</w:t>
      </w:r>
    </w:p>
    <w:p w:rsidR="00904F4A" w:rsidRPr="00615941" w:rsidRDefault="00904F4A" w:rsidP="00615941">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uk-UA"/>
        </w:rPr>
      </w:pPr>
      <w:r w:rsidRPr="00615941">
        <w:rPr>
          <w:rFonts w:ascii="Times New Roman" w:eastAsia="Times New Roman" w:hAnsi="Times New Roman" w:cs="Times New Roman"/>
          <w:color w:val="000000"/>
          <w:sz w:val="24"/>
          <w:szCs w:val="24"/>
          <w:lang w:eastAsia="uk-UA"/>
        </w:rPr>
        <w:t>освітні програми, що реалізуються в закладі освіти, та перелік освітніх компонентів, що передбачені відповідною освітньою програмою;</w:t>
      </w:r>
    </w:p>
    <w:p w:rsidR="00904F4A" w:rsidRPr="00615941" w:rsidRDefault="00904F4A" w:rsidP="00615941">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uk-UA"/>
        </w:rPr>
      </w:pPr>
      <w:r w:rsidRPr="00615941">
        <w:rPr>
          <w:rFonts w:ascii="Times New Roman" w:eastAsia="Times New Roman" w:hAnsi="Times New Roman" w:cs="Times New Roman"/>
          <w:color w:val="000000"/>
          <w:sz w:val="24"/>
          <w:szCs w:val="24"/>
          <w:lang w:eastAsia="uk-UA"/>
        </w:rPr>
        <w:t>територія обслуговування, закріплена за закладом освіти його засновником;</w:t>
      </w:r>
    </w:p>
    <w:p w:rsidR="00904F4A" w:rsidRPr="00615941" w:rsidRDefault="00904F4A" w:rsidP="00615941">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uk-UA"/>
        </w:rPr>
      </w:pPr>
      <w:r w:rsidRPr="00615941">
        <w:rPr>
          <w:rFonts w:ascii="Times New Roman" w:eastAsia="Times New Roman" w:hAnsi="Times New Roman" w:cs="Times New Roman"/>
          <w:color w:val="000000"/>
          <w:sz w:val="24"/>
          <w:szCs w:val="24"/>
          <w:lang w:eastAsia="uk-UA"/>
        </w:rPr>
        <w:t>ліцензований обсяг та фактична кількість осіб, які навчаються у закладі освіти;</w:t>
      </w:r>
    </w:p>
    <w:p w:rsidR="00904F4A" w:rsidRPr="00615941" w:rsidRDefault="00904F4A" w:rsidP="00615941">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uk-UA"/>
        </w:rPr>
      </w:pPr>
      <w:r w:rsidRPr="00615941">
        <w:rPr>
          <w:rFonts w:ascii="Times New Roman" w:eastAsia="Times New Roman" w:hAnsi="Times New Roman" w:cs="Times New Roman"/>
          <w:color w:val="000000"/>
          <w:sz w:val="24"/>
          <w:szCs w:val="24"/>
          <w:lang w:eastAsia="uk-UA"/>
        </w:rPr>
        <w:t>мова (мови) освітнього процесу;</w:t>
      </w:r>
    </w:p>
    <w:p w:rsidR="00904F4A" w:rsidRPr="00615941" w:rsidRDefault="00904F4A" w:rsidP="00615941">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uk-UA"/>
        </w:rPr>
      </w:pPr>
      <w:r w:rsidRPr="00615941">
        <w:rPr>
          <w:rFonts w:ascii="Times New Roman" w:eastAsia="Times New Roman" w:hAnsi="Times New Roman" w:cs="Times New Roman"/>
          <w:color w:val="000000"/>
          <w:sz w:val="24"/>
          <w:szCs w:val="24"/>
          <w:lang w:eastAsia="uk-UA"/>
        </w:rPr>
        <w:t>наявність вакантних посад, порядок і умови проведення конкурсу на їх заміщення (у разі його проведення);</w:t>
      </w:r>
    </w:p>
    <w:p w:rsidR="00904F4A" w:rsidRPr="00615941" w:rsidRDefault="00904F4A" w:rsidP="00615941">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uk-UA"/>
        </w:rPr>
      </w:pPr>
      <w:r w:rsidRPr="00615941">
        <w:rPr>
          <w:rFonts w:ascii="Times New Roman" w:eastAsia="Times New Roman" w:hAnsi="Times New Roman" w:cs="Times New Roman"/>
          <w:color w:val="000000"/>
          <w:sz w:val="24"/>
          <w:szCs w:val="24"/>
          <w:lang w:eastAsia="uk-UA"/>
        </w:rPr>
        <w:t>матеріально-технічне забезпечення закладу (згідно з ліцензійними умовами);</w:t>
      </w:r>
    </w:p>
    <w:p w:rsidR="00904F4A" w:rsidRPr="00615941" w:rsidRDefault="00904F4A" w:rsidP="00615941">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uk-UA"/>
        </w:rPr>
      </w:pPr>
      <w:r w:rsidRPr="00615941">
        <w:rPr>
          <w:rFonts w:ascii="Times New Roman" w:eastAsia="Times New Roman" w:hAnsi="Times New Roman" w:cs="Times New Roman"/>
          <w:color w:val="000000"/>
          <w:sz w:val="24"/>
          <w:szCs w:val="24"/>
          <w:lang w:eastAsia="uk-UA"/>
        </w:rPr>
        <w:t>результати моніторингу якості освіти;</w:t>
      </w:r>
    </w:p>
    <w:p w:rsidR="00904F4A" w:rsidRPr="00615941" w:rsidRDefault="00904F4A" w:rsidP="00615941">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uk-UA"/>
        </w:rPr>
      </w:pPr>
      <w:r w:rsidRPr="00615941">
        <w:rPr>
          <w:rFonts w:ascii="Times New Roman" w:eastAsia="Times New Roman" w:hAnsi="Times New Roman" w:cs="Times New Roman"/>
          <w:color w:val="000000"/>
          <w:sz w:val="24"/>
          <w:szCs w:val="24"/>
          <w:lang w:eastAsia="uk-UA"/>
        </w:rPr>
        <w:t>річний звіт про діяльність закладу;</w:t>
      </w:r>
    </w:p>
    <w:p w:rsidR="00904F4A" w:rsidRPr="00615941" w:rsidRDefault="00904F4A" w:rsidP="00615941">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uk-UA"/>
        </w:rPr>
      </w:pPr>
      <w:r w:rsidRPr="00615941">
        <w:rPr>
          <w:rFonts w:ascii="Times New Roman" w:eastAsia="Times New Roman" w:hAnsi="Times New Roman" w:cs="Times New Roman"/>
          <w:color w:val="000000"/>
          <w:sz w:val="24"/>
          <w:szCs w:val="24"/>
          <w:lang w:eastAsia="uk-UA"/>
        </w:rPr>
        <w:t>правила прийому до закладу освіти;</w:t>
      </w:r>
    </w:p>
    <w:p w:rsidR="00904F4A" w:rsidRPr="00615941" w:rsidRDefault="00904F4A" w:rsidP="00615941">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uk-UA"/>
        </w:rPr>
      </w:pPr>
      <w:r w:rsidRPr="00615941">
        <w:rPr>
          <w:rFonts w:ascii="Times New Roman" w:eastAsia="Times New Roman" w:hAnsi="Times New Roman" w:cs="Times New Roman"/>
          <w:color w:val="000000"/>
          <w:sz w:val="24"/>
          <w:szCs w:val="24"/>
          <w:lang w:eastAsia="uk-UA"/>
        </w:rPr>
        <w:t>умови доступності закладу для навчання осіб з особливими освітніми потребами;</w:t>
      </w:r>
    </w:p>
    <w:p w:rsidR="00904F4A" w:rsidRPr="00615941" w:rsidRDefault="00904F4A" w:rsidP="00615941">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uk-UA"/>
        </w:rPr>
      </w:pPr>
      <w:r w:rsidRPr="00615941">
        <w:rPr>
          <w:rFonts w:ascii="Times New Roman" w:eastAsia="Times New Roman" w:hAnsi="Times New Roman" w:cs="Times New Roman"/>
          <w:color w:val="000000"/>
          <w:sz w:val="24"/>
          <w:szCs w:val="24"/>
          <w:lang w:eastAsia="uk-UA"/>
        </w:rPr>
        <w:t>перелік додаткових освітніх та інших послуг, їх вартість, порядок надання та оплати;</w:t>
      </w:r>
    </w:p>
    <w:p w:rsidR="00904F4A" w:rsidRPr="00615941" w:rsidRDefault="00904F4A" w:rsidP="00615941">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uk-UA"/>
        </w:rPr>
      </w:pPr>
      <w:r w:rsidRPr="00615941">
        <w:rPr>
          <w:rFonts w:ascii="Times New Roman" w:eastAsia="Times New Roman" w:hAnsi="Times New Roman" w:cs="Times New Roman"/>
          <w:color w:val="000000"/>
          <w:sz w:val="24"/>
          <w:szCs w:val="24"/>
          <w:lang w:eastAsia="uk-UA"/>
        </w:rPr>
        <w:t>інша інформація, що оприлюднюється за рішенням закладу або на вимогу законодавства.</w:t>
      </w:r>
    </w:p>
    <w:p w:rsidR="00904F4A" w:rsidRPr="00B07C76" w:rsidRDefault="00904F4A" w:rsidP="00F35794">
      <w:pPr>
        <w:spacing w:after="0" w:line="240" w:lineRule="auto"/>
        <w:ind w:firstLine="567"/>
        <w:jc w:val="both"/>
        <w:rPr>
          <w:rFonts w:ascii="Times New Roman" w:eastAsia="Times New Roman" w:hAnsi="Times New Roman" w:cs="Times New Roman"/>
          <w:color w:val="000000"/>
          <w:sz w:val="24"/>
          <w:szCs w:val="24"/>
          <w:lang w:eastAsia="uk-UA"/>
        </w:rPr>
      </w:pPr>
      <w:r w:rsidRPr="00B07C76">
        <w:rPr>
          <w:rFonts w:ascii="Times New Roman" w:eastAsia="Times New Roman" w:hAnsi="Times New Roman" w:cs="Times New Roman"/>
          <w:color w:val="000000"/>
          <w:sz w:val="24"/>
          <w:szCs w:val="24"/>
          <w:lang w:eastAsia="uk-UA"/>
        </w:rPr>
        <w:t>1.2</w:t>
      </w:r>
      <w:r w:rsidR="00A861DD" w:rsidRPr="00B07C76">
        <w:rPr>
          <w:rFonts w:ascii="Times New Roman" w:eastAsia="Times New Roman" w:hAnsi="Times New Roman" w:cs="Times New Roman"/>
          <w:color w:val="000000"/>
          <w:sz w:val="24"/>
          <w:szCs w:val="24"/>
          <w:lang w:eastAsia="uk-UA"/>
        </w:rPr>
        <w:t>0</w:t>
      </w:r>
      <w:r w:rsidRPr="00B07C76">
        <w:rPr>
          <w:rFonts w:ascii="Times New Roman" w:eastAsia="Times New Roman" w:hAnsi="Times New Roman" w:cs="Times New Roman"/>
          <w:color w:val="000000"/>
          <w:sz w:val="24"/>
          <w:szCs w:val="24"/>
          <w:lang w:eastAsia="uk-UA"/>
        </w:rPr>
        <w:t>. Наповнюваність Закладу:</w:t>
      </w:r>
      <w:r w:rsidR="00D675C3" w:rsidRPr="00B07C76">
        <w:rPr>
          <w:rFonts w:ascii="Times New Roman" w:eastAsia="Times New Roman" w:hAnsi="Times New Roman" w:cs="Times New Roman"/>
          <w:color w:val="000000"/>
          <w:sz w:val="24"/>
          <w:szCs w:val="24"/>
          <w:lang w:eastAsia="uk-UA"/>
        </w:rPr>
        <w:t xml:space="preserve"> </w:t>
      </w:r>
      <w:r w:rsidRPr="00B07C76">
        <w:rPr>
          <w:rFonts w:ascii="Times New Roman" w:eastAsia="Times New Roman" w:hAnsi="Times New Roman" w:cs="Times New Roman"/>
          <w:color w:val="000000"/>
          <w:sz w:val="24"/>
          <w:szCs w:val="24"/>
          <w:lang w:eastAsia="uk-UA"/>
        </w:rPr>
        <w:t>наповнюваність класів не може перевищувати 30 учнів</w:t>
      </w:r>
      <w:r w:rsidR="00D675C3" w:rsidRPr="00B07C76">
        <w:rPr>
          <w:rFonts w:ascii="Times New Roman" w:eastAsia="Times New Roman" w:hAnsi="Times New Roman" w:cs="Times New Roman"/>
          <w:color w:val="000000"/>
          <w:sz w:val="24"/>
          <w:szCs w:val="24"/>
          <w:lang w:eastAsia="uk-UA"/>
        </w:rPr>
        <w:t>.</w:t>
      </w:r>
      <w:r w:rsidRPr="00B07C76">
        <w:rPr>
          <w:rFonts w:ascii="Times New Roman" w:eastAsia="Times New Roman" w:hAnsi="Times New Roman" w:cs="Times New Roman"/>
          <w:color w:val="000000"/>
          <w:sz w:val="24"/>
          <w:szCs w:val="24"/>
          <w:lang w:eastAsia="uk-UA"/>
        </w:rPr>
        <w:t> </w:t>
      </w:r>
    </w:p>
    <w:p w:rsidR="00904F4A" w:rsidRPr="00B07C76" w:rsidRDefault="00904F4A" w:rsidP="00F35794">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1.2</w:t>
      </w:r>
      <w:r w:rsidR="00A861DD" w:rsidRPr="00B07C76">
        <w:rPr>
          <w:rFonts w:ascii="Times New Roman" w:eastAsia="Times New Roman" w:hAnsi="Times New Roman" w:cs="Times New Roman"/>
          <w:color w:val="000000"/>
          <w:sz w:val="24"/>
          <w:szCs w:val="24"/>
          <w:lang w:eastAsia="uk-UA"/>
        </w:rPr>
        <w:t>1</w:t>
      </w:r>
      <w:r w:rsidRPr="00B07C76">
        <w:rPr>
          <w:rFonts w:ascii="Times New Roman" w:eastAsia="Times New Roman" w:hAnsi="Times New Roman" w:cs="Times New Roman"/>
          <w:color w:val="000000"/>
          <w:sz w:val="24"/>
          <w:szCs w:val="24"/>
          <w:lang w:eastAsia="uk-UA"/>
        </w:rPr>
        <w:t xml:space="preserve">. Порядок поділу класів на групи при вивченні окремих предметів встановлюється центральним органом виконавчої влади, що забезпечує формування державної політики у </w:t>
      </w:r>
      <w:r w:rsidRPr="00B07C76">
        <w:rPr>
          <w:rFonts w:ascii="Times New Roman" w:eastAsia="Times New Roman" w:hAnsi="Times New Roman" w:cs="Times New Roman"/>
          <w:color w:val="000000"/>
          <w:sz w:val="24"/>
          <w:szCs w:val="24"/>
          <w:lang w:eastAsia="uk-UA"/>
        </w:rPr>
        <w:lastRenderedPageBreak/>
        <w:t>сфері освіти, за погодженням з центральним органом виконавчої влади, що забезпечує формування державної фінансової політики.</w:t>
      </w:r>
    </w:p>
    <w:p w:rsidR="00904F4A" w:rsidRDefault="00904F4A" w:rsidP="00236F0D">
      <w:pPr>
        <w:spacing w:after="0" w:line="240" w:lineRule="auto"/>
        <w:ind w:firstLine="567"/>
        <w:jc w:val="both"/>
        <w:rPr>
          <w:rFonts w:ascii="Times New Roman" w:eastAsia="Times New Roman" w:hAnsi="Times New Roman" w:cs="Times New Roman"/>
          <w:color w:val="000000"/>
          <w:sz w:val="24"/>
          <w:szCs w:val="24"/>
          <w:lang w:eastAsia="uk-UA"/>
        </w:rPr>
      </w:pPr>
      <w:r w:rsidRPr="00B07C76">
        <w:rPr>
          <w:rFonts w:ascii="Times New Roman" w:eastAsia="Times New Roman" w:hAnsi="Times New Roman" w:cs="Times New Roman"/>
          <w:color w:val="000000"/>
          <w:sz w:val="24"/>
          <w:szCs w:val="24"/>
          <w:lang w:eastAsia="uk-UA"/>
        </w:rPr>
        <w:t>1.2</w:t>
      </w:r>
      <w:r w:rsidR="00A861DD" w:rsidRPr="00B07C76">
        <w:rPr>
          <w:rFonts w:ascii="Times New Roman" w:eastAsia="Times New Roman" w:hAnsi="Times New Roman" w:cs="Times New Roman"/>
          <w:color w:val="000000"/>
          <w:sz w:val="24"/>
          <w:szCs w:val="24"/>
          <w:lang w:eastAsia="uk-UA"/>
        </w:rPr>
        <w:t>2</w:t>
      </w:r>
      <w:r w:rsidRPr="00B07C76">
        <w:rPr>
          <w:rFonts w:ascii="Times New Roman" w:eastAsia="Times New Roman" w:hAnsi="Times New Roman" w:cs="Times New Roman"/>
          <w:color w:val="000000"/>
          <w:sz w:val="24"/>
          <w:szCs w:val="24"/>
          <w:lang w:eastAsia="uk-UA"/>
        </w:rPr>
        <w:t>. За письмовими зверненнями батьків, інших законних представників здобувачів освіти та відповідно до рішення засновника у Закладі функціонують групи подовженого дня, фінансування яких здійснюється за кошти Засновника та за інші кошти, не заборонені законодавством.</w:t>
      </w:r>
    </w:p>
    <w:p w:rsidR="00B07C76" w:rsidRPr="00B07C76" w:rsidRDefault="00B07C76" w:rsidP="00B07C76">
      <w:pPr>
        <w:spacing w:after="0" w:line="240" w:lineRule="auto"/>
        <w:ind w:left="-142" w:firstLine="567"/>
        <w:jc w:val="both"/>
        <w:rPr>
          <w:rFonts w:ascii="Times New Roman" w:eastAsia="Times New Roman" w:hAnsi="Times New Roman" w:cs="Times New Roman"/>
          <w:sz w:val="24"/>
          <w:szCs w:val="24"/>
          <w:lang w:eastAsia="uk-UA"/>
        </w:rPr>
      </w:pPr>
    </w:p>
    <w:p w:rsidR="00904F4A" w:rsidRPr="00B07C76" w:rsidRDefault="00904F4A" w:rsidP="0083354C">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b/>
          <w:bCs/>
          <w:color w:val="000000"/>
          <w:sz w:val="24"/>
          <w:szCs w:val="24"/>
          <w:lang w:eastAsia="uk-UA"/>
        </w:rPr>
        <w:t>ІІ. Організація освітнього процесу</w:t>
      </w:r>
    </w:p>
    <w:p w:rsidR="00904F4A" w:rsidRPr="00B07C76" w:rsidRDefault="00904F4A" w:rsidP="0083354C">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2.1. Заклад здійснює освітню діяльність одночасно на різних рівнях освіти та утворює для цього структурні підрозділи:</w:t>
      </w:r>
    </w:p>
    <w:p w:rsidR="00904F4A" w:rsidRPr="00B07C76" w:rsidRDefault="00904F4A" w:rsidP="0083354C">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заклад</w:t>
      </w:r>
      <w:r w:rsidR="00545530" w:rsidRPr="00B07C76">
        <w:rPr>
          <w:rFonts w:ascii="Times New Roman" w:hAnsi="Times New Roman" w:cs="Times New Roman"/>
          <w:sz w:val="24"/>
          <w:szCs w:val="24"/>
          <w:lang w:eastAsia="uk-UA"/>
        </w:rPr>
        <w:t xml:space="preserve"> </w:t>
      </w:r>
      <w:r w:rsidRPr="00B07C76">
        <w:rPr>
          <w:rFonts w:ascii="Times New Roman" w:hAnsi="Times New Roman" w:cs="Times New Roman"/>
          <w:sz w:val="24"/>
          <w:szCs w:val="24"/>
          <w:lang w:eastAsia="uk-UA"/>
        </w:rPr>
        <w:t>середньої освіти ІІІ ступеня – забезпечує профільну середню освіту, яка відповідає третьому рівню Національної рамки кваліфікацій;</w:t>
      </w:r>
    </w:p>
    <w:p w:rsidR="00904F4A" w:rsidRPr="00B07C76" w:rsidRDefault="00904F4A" w:rsidP="0083354C">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заклад середньої освіти ІІ ступеня, що забезпечує базову середню освіту, яка відповідає другому рівню Національної рамки кваліфікацій;</w:t>
      </w:r>
    </w:p>
    <w:p w:rsidR="00904F4A" w:rsidRPr="00B07C76" w:rsidRDefault="00904F4A" w:rsidP="0083354C">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початкова школа – заклад освіти І ступеня, що забезпечує початкову освіту, яка відповідає першому рівню Національної рамки кваліфікацій</w:t>
      </w:r>
      <w:r w:rsidR="00D675C3" w:rsidRPr="00B07C76">
        <w:rPr>
          <w:rFonts w:ascii="Times New Roman" w:hAnsi="Times New Roman" w:cs="Times New Roman"/>
          <w:sz w:val="24"/>
          <w:szCs w:val="24"/>
          <w:lang w:eastAsia="uk-UA"/>
        </w:rPr>
        <w:t>.</w:t>
      </w:r>
    </w:p>
    <w:p w:rsidR="00904F4A" w:rsidRPr="00B07C76" w:rsidRDefault="00904F4A" w:rsidP="0083354C">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2.2. Термін здобуття освіти в закладі:</w:t>
      </w:r>
    </w:p>
    <w:p w:rsidR="00904F4A" w:rsidRPr="00B07C76" w:rsidRDefault="00904F4A" w:rsidP="00251CCC">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початкова освіта тривалістю чотири роки;</w:t>
      </w:r>
    </w:p>
    <w:p w:rsidR="00904F4A" w:rsidRPr="00B07C76" w:rsidRDefault="00904F4A" w:rsidP="00251CCC">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базова середня освіта тривалістю п’ять років;</w:t>
      </w:r>
    </w:p>
    <w:p w:rsidR="00904F4A" w:rsidRPr="00B07C76" w:rsidRDefault="00904F4A" w:rsidP="00251CCC">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 xml:space="preserve">профільна середня освіта тривалістю </w:t>
      </w:r>
      <w:r w:rsidR="00CF51A5" w:rsidRPr="00B07C76">
        <w:rPr>
          <w:rFonts w:ascii="Times New Roman" w:hAnsi="Times New Roman" w:cs="Times New Roman"/>
          <w:sz w:val="24"/>
          <w:szCs w:val="24"/>
          <w:lang w:eastAsia="uk-UA"/>
        </w:rPr>
        <w:t>два</w:t>
      </w:r>
      <w:r w:rsidRPr="00B07C76">
        <w:rPr>
          <w:rFonts w:ascii="Times New Roman" w:hAnsi="Times New Roman" w:cs="Times New Roman"/>
          <w:sz w:val="24"/>
          <w:szCs w:val="24"/>
          <w:lang w:eastAsia="uk-UA"/>
        </w:rPr>
        <w:t xml:space="preserve"> роки.</w:t>
      </w:r>
    </w:p>
    <w:p w:rsidR="00904F4A" w:rsidRPr="00B07C76" w:rsidRDefault="00904F4A" w:rsidP="00E4780F">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У навчальному плані Закладу з урахуванням його типу та профілю навчання конкретизується варіативна частина державних стандартів освіти.</w:t>
      </w:r>
    </w:p>
    <w:p w:rsidR="00904F4A" w:rsidRPr="00B07C76" w:rsidRDefault="00904F4A" w:rsidP="00E4780F">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Індивідуалізація і диференціація навчання у Закладі забезпечуються шляхом реалізації інваріантної та варіативної частини.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 xml:space="preserve">2.3. </w:t>
      </w:r>
      <w:r w:rsidR="00A861DD" w:rsidRPr="00B07C76">
        <w:rPr>
          <w:rFonts w:ascii="Times New Roman" w:eastAsia="Times New Roman" w:hAnsi="Times New Roman" w:cs="Times New Roman"/>
          <w:color w:val="000000"/>
          <w:sz w:val="24"/>
          <w:szCs w:val="24"/>
          <w:lang w:eastAsia="uk-UA"/>
        </w:rPr>
        <w:t>Н</w:t>
      </w:r>
      <w:r w:rsidRPr="00B07C76">
        <w:rPr>
          <w:rFonts w:ascii="Times New Roman" w:eastAsia="Times New Roman" w:hAnsi="Times New Roman" w:cs="Times New Roman"/>
          <w:color w:val="000000"/>
          <w:sz w:val="24"/>
          <w:szCs w:val="24"/>
          <w:lang w:eastAsia="uk-UA"/>
        </w:rPr>
        <w:t xml:space="preserve">авчальні плани Закладу затверджуються відділом освіти Сквирської </w:t>
      </w:r>
      <w:r w:rsidR="00B03038" w:rsidRPr="00B07C76">
        <w:rPr>
          <w:rFonts w:ascii="Times New Roman" w:eastAsia="Times New Roman" w:hAnsi="Times New Roman" w:cs="Times New Roman"/>
          <w:color w:val="000000"/>
          <w:sz w:val="24"/>
          <w:szCs w:val="24"/>
          <w:lang w:eastAsia="uk-UA"/>
        </w:rPr>
        <w:t>міської ради</w:t>
      </w:r>
      <w:r w:rsidRPr="00B07C76">
        <w:rPr>
          <w:rFonts w:ascii="Times New Roman" w:eastAsia="Times New Roman" w:hAnsi="Times New Roman" w:cs="Times New Roman"/>
          <w:color w:val="000000"/>
          <w:sz w:val="24"/>
          <w:szCs w:val="24"/>
          <w:lang w:eastAsia="uk-UA"/>
        </w:rPr>
        <w:t>.</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 xml:space="preserve">Експериментальні та індивідуальні </w:t>
      </w:r>
      <w:r w:rsidR="00A861DD" w:rsidRPr="00B07C76">
        <w:rPr>
          <w:rFonts w:ascii="Times New Roman" w:eastAsia="Times New Roman" w:hAnsi="Times New Roman" w:cs="Times New Roman"/>
          <w:color w:val="000000"/>
          <w:sz w:val="24"/>
          <w:szCs w:val="24"/>
          <w:lang w:eastAsia="uk-UA"/>
        </w:rPr>
        <w:t>Н</w:t>
      </w:r>
      <w:r w:rsidRPr="00B07C76">
        <w:rPr>
          <w:rFonts w:ascii="Times New Roman" w:eastAsia="Times New Roman" w:hAnsi="Times New Roman" w:cs="Times New Roman"/>
          <w:color w:val="000000"/>
          <w:sz w:val="24"/>
          <w:szCs w:val="24"/>
          <w:lang w:eastAsia="uk-UA"/>
        </w:rPr>
        <w:t>авчальні плани Закладу погоджуються із Міністерством освіти і науки України за поданням Департаменту освіти і науки Київської обласної державної адміністрації.</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2.4. Заклад забезпечує відповідність рівня загальної середньої освіти державним стандартам освіти, єдність навчання і виховання.</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2.5. Заклад працює за навчальними програмами, підручниками, посібниками, що мають відповідний гриф Міністерства освіти і науки України і забезпечує виконання навчально-виховних завдань на кожному ступені навчання відповідно до вікових особливостей та природних здібностей дітей.</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 xml:space="preserve">2.6. Заклад обирає форми, засоби і методи навчання та виховання відповідно до законів України «Про освіту», «Про </w:t>
      </w:r>
      <w:r w:rsidR="00A861DD" w:rsidRPr="00B07C76">
        <w:rPr>
          <w:rFonts w:ascii="Times New Roman" w:eastAsia="Times New Roman" w:hAnsi="Times New Roman" w:cs="Times New Roman"/>
          <w:color w:val="000000"/>
          <w:sz w:val="24"/>
          <w:szCs w:val="24"/>
          <w:lang w:eastAsia="uk-UA"/>
        </w:rPr>
        <w:t xml:space="preserve">повну </w:t>
      </w:r>
      <w:r w:rsidRPr="00B07C76">
        <w:rPr>
          <w:rFonts w:ascii="Times New Roman" w:eastAsia="Times New Roman" w:hAnsi="Times New Roman" w:cs="Times New Roman"/>
          <w:color w:val="000000"/>
          <w:sz w:val="24"/>
          <w:szCs w:val="24"/>
          <w:lang w:eastAsia="uk-UA"/>
        </w:rPr>
        <w:t>загальну середню освіту» та цього Статуту з урахуванням специфіки Закладу, профілю та інших особливостей організації освітнього процесу.</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2.7. Освітній процес у Закладі здійснюється за груповою та індивідуальною формами.</w:t>
      </w:r>
    </w:p>
    <w:p w:rsidR="00904F4A" w:rsidRPr="00B07C76" w:rsidRDefault="00904F4A" w:rsidP="00B07C76">
      <w:pPr>
        <w:spacing w:after="0" w:line="240" w:lineRule="auto"/>
        <w:ind w:firstLine="567"/>
        <w:jc w:val="both"/>
        <w:rPr>
          <w:rFonts w:ascii="Times New Roman" w:eastAsia="Times New Roman" w:hAnsi="Times New Roman" w:cs="Times New Roman"/>
          <w:color w:val="000000" w:themeColor="text1"/>
          <w:sz w:val="24"/>
          <w:szCs w:val="24"/>
          <w:lang w:eastAsia="uk-UA"/>
        </w:rPr>
      </w:pPr>
      <w:r w:rsidRPr="00B07C76">
        <w:rPr>
          <w:rFonts w:ascii="Times New Roman" w:eastAsia="Times New Roman" w:hAnsi="Times New Roman" w:cs="Times New Roman"/>
          <w:color w:val="000000"/>
          <w:sz w:val="24"/>
          <w:szCs w:val="24"/>
          <w:lang w:eastAsia="uk-UA"/>
        </w:rPr>
        <w:t xml:space="preserve">2.8. Відповідно до поданих батьками або особами, які їх замінюють, заяв Заклад за погодженням із відділом освіти Сквирської </w:t>
      </w:r>
      <w:r w:rsidR="00B03038" w:rsidRPr="00B07C76">
        <w:rPr>
          <w:rFonts w:ascii="Times New Roman" w:eastAsia="Times New Roman" w:hAnsi="Times New Roman" w:cs="Times New Roman"/>
          <w:color w:val="000000"/>
          <w:sz w:val="24"/>
          <w:szCs w:val="24"/>
          <w:lang w:eastAsia="uk-UA"/>
        </w:rPr>
        <w:t>міської ради</w:t>
      </w:r>
      <w:r w:rsidRPr="00B07C76">
        <w:rPr>
          <w:rFonts w:ascii="Times New Roman" w:eastAsia="Times New Roman" w:hAnsi="Times New Roman" w:cs="Times New Roman"/>
          <w:color w:val="000000"/>
          <w:sz w:val="24"/>
          <w:szCs w:val="24"/>
          <w:lang w:eastAsia="uk-UA"/>
        </w:rPr>
        <w:t xml:space="preserve"> створює умови для прискореного навчання та навчання екстерном, </w:t>
      </w:r>
      <w:r w:rsidRPr="00B07C76">
        <w:rPr>
          <w:rFonts w:ascii="Times New Roman" w:eastAsia="Times New Roman" w:hAnsi="Times New Roman" w:cs="Times New Roman"/>
          <w:color w:val="000000" w:themeColor="text1"/>
          <w:sz w:val="24"/>
          <w:szCs w:val="24"/>
          <w:lang w:eastAsia="uk-UA"/>
        </w:rPr>
        <w:t>інклюзивного навчання.</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2.9. Заклад може виконувати освітні програми і надавати платні послуги (курси за вибором, факультативи, індивідуальне, групове навчання та інше) на договірній основі згідно з переліком, затвердженим Кабінетом Міністрів України.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2.10. Навчальний рік у Закладі розпочинається 01 вересня і закінчується не пізніше 01 липня наступного року.</w:t>
      </w:r>
      <w:r w:rsidR="00441E77" w:rsidRPr="00B07C76">
        <w:rPr>
          <w:rFonts w:ascii="Times New Roman" w:eastAsia="Times New Roman" w:hAnsi="Times New Roman" w:cs="Times New Roman"/>
          <w:color w:val="000000"/>
          <w:sz w:val="24"/>
          <w:szCs w:val="24"/>
          <w:lang w:eastAsia="uk-UA"/>
        </w:rPr>
        <w:t xml:space="preserve"> У літній період на базі закладу може працювати дитячий відпочинковий табір. </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2.11. Іноземні громадяни та особи без громадянства зараховуються до Закладу відповідно до законодавства та міжнародних договорів.</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 xml:space="preserve">2.12. У разі вибуття учня з населеного пункту батьки або інші законні представники учнів подають до Закладу заяву із зазначенням причини вибуття. У разі переходу учня до іншого закладу освіти для здобуття загальної середньої освіти в межах населеного пункту батьки або </w:t>
      </w:r>
      <w:r w:rsidRPr="00B07C76">
        <w:rPr>
          <w:rFonts w:ascii="Times New Roman" w:eastAsia="Times New Roman" w:hAnsi="Times New Roman" w:cs="Times New Roman"/>
          <w:color w:val="000000"/>
          <w:sz w:val="24"/>
          <w:szCs w:val="24"/>
          <w:lang w:eastAsia="uk-UA"/>
        </w:rPr>
        <w:lastRenderedPageBreak/>
        <w:t>інші законні представники учнів подають до Закладу заяву із зазначенням причини переходу та довідку, що підтверджує факт зарахування дитини до іншого закладу освіти.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2.13. Заклад забезпечує відповідність рівня загальної середньої освіти державним стандартам освіти, єдність навчання і виховання.</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2.14. Освітній процес у Закладі здійснюється відповідно до освітньої програми. Основою для розроблення освітньої програми є стандарт освіти відповідного рівня.</w:t>
      </w:r>
    </w:p>
    <w:p w:rsidR="00904F4A" w:rsidRPr="00B07C76" w:rsidRDefault="00904F4A" w:rsidP="00E4780F">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2.15. Освітня програма містить:</w:t>
      </w:r>
    </w:p>
    <w:p w:rsidR="00904F4A" w:rsidRPr="00B07C76" w:rsidRDefault="00904F4A" w:rsidP="00E4780F">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вимоги до осіб, які можуть розпочати навчання за програмою;</w:t>
      </w:r>
    </w:p>
    <w:p w:rsidR="00904F4A" w:rsidRPr="00B07C76" w:rsidRDefault="00904F4A" w:rsidP="00E4780F">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перелік освітніх компонентів та їх логічну послідовність;</w:t>
      </w:r>
    </w:p>
    <w:p w:rsidR="00904F4A" w:rsidRPr="00B07C76" w:rsidRDefault="00904F4A" w:rsidP="00E4780F">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загальний обсяг навчального навантаження та очікувані результати навчання здобування освіти.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 xml:space="preserve">2.16. Освітню програму розробляє Заклад і схвалює відповідно до Законів України «Про освіту» та «Про </w:t>
      </w:r>
      <w:r w:rsidR="005C7B29" w:rsidRPr="00B07C76">
        <w:rPr>
          <w:rFonts w:ascii="Times New Roman" w:eastAsia="Times New Roman" w:hAnsi="Times New Roman" w:cs="Times New Roman"/>
          <w:color w:val="000000"/>
          <w:sz w:val="24"/>
          <w:szCs w:val="24"/>
          <w:lang w:eastAsia="uk-UA"/>
        </w:rPr>
        <w:t xml:space="preserve">повну </w:t>
      </w:r>
      <w:r w:rsidRPr="00B07C76">
        <w:rPr>
          <w:rFonts w:ascii="Times New Roman" w:eastAsia="Times New Roman" w:hAnsi="Times New Roman" w:cs="Times New Roman"/>
          <w:color w:val="000000"/>
          <w:sz w:val="24"/>
          <w:szCs w:val="24"/>
          <w:lang w:eastAsia="uk-UA"/>
        </w:rPr>
        <w:t xml:space="preserve">загальну середню освіту» педагогічна рада. Освітня програма передбачає освітні компоненти для вільного вибору здобувачів освіти. Заклад може використовувати типові або інші освітні програми, які розробляються та затверджуються відповідно до законів України «Про освіту» та «Про </w:t>
      </w:r>
      <w:r w:rsidR="005C7B29" w:rsidRPr="00B07C76">
        <w:rPr>
          <w:rFonts w:ascii="Times New Roman" w:eastAsia="Times New Roman" w:hAnsi="Times New Roman" w:cs="Times New Roman"/>
          <w:color w:val="000000"/>
          <w:sz w:val="24"/>
          <w:szCs w:val="24"/>
          <w:lang w:eastAsia="uk-UA"/>
        </w:rPr>
        <w:t xml:space="preserve">повну </w:t>
      </w:r>
      <w:r w:rsidRPr="00B07C76">
        <w:rPr>
          <w:rFonts w:ascii="Times New Roman" w:eastAsia="Times New Roman" w:hAnsi="Times New Roman" w:cs="Times New Roman"/>
          <w:color w:val="000000"/>
          <w:sz w:val="24"/>
          <w:szCs w:val="24"/>
          <w:lang w:eastAsia="uk-UA"/>
        </w:rPr>
        <w:t>загальну середню освіту»</w:t>
      </w:r>
      <w:r w:rsidR="00F3298B" w:rsidRPr="00B07C76">
        <w:rPr>
          <w:rFonts w:ascii="Times New Roman" w:eastAsia="Times New Roman" w:hAnsi="Times New Roman" w:cs="Times New Roman"/>
          <w:color w:val="000000"/>
          <w:sz w:val="24"/>
          <w:szCs w:val="24"/>
          <w:lang w:eastAsia="uk-UA"/>
        </w:rPr>
        <w:t>.</w:t>
      </w:r>
      <w:r w:rsidRPr="00B07C76">
        <w:rPr>
          <w:rFonts w:ascii="Times New Roman" w:eastAsia="Times New Roman" w:hAnsi="Times New Roman" w:cs="Times New Roman"/>
          <w:color w:val="000000"/>
          <w:sz w:val="24"/>
          <w:szCs w:val="24"/>
          <w:lang w:eastAsia="uk-UA"/>
        </w:rPr>
        <w:t xml:space="preserve"> Освітня програма може мати корекційно-розвитковий складник для осіб з особливими освітніми потребами.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2.17. На основі освітньої програми Заклад складає та затверджує навчальний план, що конкретизує організацію освітнього процесу.</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2.18. Структура навчального року (чвертями, півріччями, семестрами), тривалість навчального тижня, дня, занять, відпочинку між ними, інші форми організації освітнього процесу встановлюються Закладом у межах часу, передбаченого освітньою програмою.</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Організація освітнього процесу не повинна призводити до перевантаження учнів та має гарантувати безпечні та нешкідливі умови здобуття освіти.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2.19. Режим роботи визначається Закладом на основі відповідних нормативно-правових актів.</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2.20. Тривалість уроків у Закладі становить: у перших класах – 35 хвилин, у других – четвертих класах – 40 хвилин, у п’ятих – одинадцятих класах – 45 хвилин.</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Різниця в часі навчальних годин перших – четвертих класів обліковується і компенсується проведенням додаткових, індивідуальних занять та консультацій з учнями. </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 xml:space="preserve">2.21. Для учнів </w:t>
      </w:r>
      <w:r w:rsidR="005C7B29" w:rsidRPr="00B07C76">
        <w:rPr>
          <w:rFonts w:ascii="Times New Roman" w:eastAsia="Times New Roman" w:hAnsi="Times New Roman" w:cs="Times New Roman"/>
          <w:color w:val="000000"/>
          <w:sz w:val="24"/>
          <w:szCs w:val="24"/>
          <w:lang w:eastAsia="uk-UA"/>
        </w:rPr>
        <w:t xml:space="preserve">закладу середньої освіти ІІІ ступеня та закладу середньої освіти ІІ ступеня </w:t>
      </w:r>
      <w:r w:rsidRPr="00B07C76">
        <w:rPr>
          <w:rFonts w:ascii="Times New Roman" w:eastAsia="Times New Roman" w:hAnsi="Times New Roman" w:cs="Times New Roman"/>
          <w:color w:val="000000"/>
          <w:sz w:val="24"/>
          <w:szCs w:val="24"/>
          <w:lang w:eastAsia="uk-UA"/>
        </w:rPr>
        <w:t>допускається проведення підряд двох уроків з одного предмета.</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2.22. Загальна тривалість канікул протягом навчального року не може становити менш ніж 30 календарних днів.</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2.23. Заклад може обирати інші, крім уроку, форми організації освітнього процесу.</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2.24. Тривалість перерв між уроками встановлюється з урахуванням потреби в організації активного відпочинку і харчування учнів.</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2.25. Розклад уроків складається відповідно до навчального плану Закладу з дотриманням педагогічних та санітарно-гігієнічних вимог і затверджується керівником Закладу.</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2.26. Відвертання учнів від навчальних занять для провадження інших видів діяльності забороняється (крім випадків, передбачених законодавством).</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2.27.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учнів.</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2.28.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rsidR="00904F4A" w:rsidRPr="00B07C76" w:rsidRDefault="00904F4A" w:rsidP="00E4780F">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2.29. У Закладі створюється внутрішня система забезпечення якості освіти, що включає:</w:t>
      </w:r>
    </w:p>
    <w:p w:rsidR="00904F4A" w:rsidRPr="00B07C76" w:rsidRDefault="00904F4A" w:rsidP="00E4780F">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стратегію та процедури забезпечення якості освіти;</w:t>
      </w:r>
    </w:p>
    <w:p w:rsidR="00904F4A" w:rsidRPr="00B07C76" w:rsidRDefault="00904F4A" w:rsidP="00E4780F">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систему та механізм забезпечення академічної доброчесності;</w:t>
      </w:r>
    </w:p>
    <w:p w:rsidR="00904F4A" w:rsidRPr="00B07C76" w:rsidRDefault="00904F4A" w:rsidP="00E4780F">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оприлюднені критерії, правила і процедури оцінювання здобувачів освіти;</w:t>
      </w:r>
    </w:p>
    <w:p w:rsidR="00904F4A" w:rsidRPr="00B07C76" w:rsidRDefault="00904F4A" w:rsidP="00E4780F">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lastRenderedPageBreak/>
        <w:t>оприлюднені критерії, правила і процедури оцінювання педагогічної (науково-педагогічної) діяльності педагогічних працівників;</w:t>
      </w:r>
    </w:p>
    <w:p w:rsidR="00904F4A" w:rsidRPr="00B07C76" w:rsidRDefault="00904F4A" w:rsidP="00E4780F">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оприлюднені критерії, правила і процедури оцінювання управлінської діяльності керівних працівників закладу;</w:t>
      </w:r>
    </w:p>
    <w:p w:rsidR="00904F4A" w:rsidRPr="00B07C76" w:rsidRDefault="00904F4A" w:rsidP="00E4780F">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забезпечення наявності необхідних ресурсів для організації освітнього процесу, в тому числі для самостійної роботи здобувачів освіти;</w:t>
      </w:r>
    </w:p>
    <w:p w:rsidR="00904F4A" w:rsidRPr="00B07C76" w:rsidRDefault="00904F4A" w:rsidP="00E4780F">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забезпечення наявності інформаційних систем для ефективного управління закладом;</w:t>
      </w:r>
    </w:p>
    <w:p w:rsidR="00904F4A" w:rsidRPr="00B07C76" w:rsidRDefault="00904F4A" w:rsidP="00E4780F">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створення в Закладі інклюзивного освітнього середовища, універсального дизайну та розумного пристосування;</w:t>
      </w:r>
    </w:p>
    <w:p w:rsidR="00904F4A" w:rsidRPr="00B07C76" w:rsidRDefault="00904F4A" w:rsidP="00E4780F">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інші процедури та заходи, що визначаються положенням про систему внутрішнього забезпечення якості освіти, що затверджується педагогічною радою Закладу.</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2.30. У Закладі забезпечується дотримання академічної доброчесності – сукупності етичних принципів та визначених законом правил, якими мають керуватися учасники освітнього процесу під час навчання, викладання та впровадження наукової (творчої) діяльності з метою забезпечення довіри до результатів навчання та/або наукових (творчих) досягнень.</w:t>
      </w:r>
    </w:p>
    <w:p w:rsidR="00904F4A" w:rsidRPr="00B07C76" w:rsidRDefault="00904F4A" w:rsidP="00E4780F">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2.31. Дотримання академічної доброчесності педагогічними працівниками Закладу передбачає:</w:t>
      </w:r>
    </w:p>
    <w:p w:rsidR="00904F4A" w:rsidRPr="00B07C76" w:rsidRDefault="00904F4A" w:rsidP="00E4780F">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посилання на джерела інформації у випадку використання ідеї, розробок, тверджень, відомостей;</w:t>
      </w:r>
    </w:p>
    <w:p w:rsidR="00904F4A" w:rsidRPr="00B07C76" w:rsidRDefault="00904F4A" w:rsidP="00E4780F">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дотримання норм законодавства про авторське право і суміжні права;</w:t>
      </w:r>
    </w:p>
    <w:p w:rsidR="00904F4A" w:rsidRPr="00B07C76" w:rsidRDefault="00904F4A" w:rsidP="00E4780F">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rsidR="00904F4A" w:rsidRPr="00B07C76" w:rsidRDefault="00904F4A" w:rsidP="00E4780F">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контроль за дотриманням академічної доброчесності здобувачам освіти;</w:t>
      </w:r>
    </w:p>
    <w:p w:rsidR="00904F4A" w:rsidRPr="00B07C76" w:rsidRDefault="00904F4A" w:rsidP="00E4780F">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об’єктивне оцінювання результатів навчання.</w:t>
      </w:r>
    </w:p>
    <w:p w:rsidR="00904F4A" w:rsidRPr="00B07C76" w:rsidRDefault="00904F4A" w:rsidP="004A34D5">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2.32. Дотримання академічної доброчесності здобувачами освіти передбачає:</w:t>
      </w:r>
    </w:p>
    <w:p w:rsidR="00904F4A" w:rsidRPr="00B07C76" w:rsidRDefault="00904F4A" w:rsidP="004A34D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rsidR="00904F4A" w:rsidRPr="00B07C76" w:rsidRDefault="00904F4A" w:rsidP="004A34D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посилання на джерела інформації в разі використання ідей, розробок, тверджень, відомостей;</w:t>
      </w:r>
    </w:p>
    <w:p w:rsidR="00904F4A" w:rsidRPr="00B07C76" w:rsidRDefault="00904F4A" w:rsidP="004A34D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надання достовірної інформації про результати власної навчальної (творчої) діяльності, використані методики досліджень і джерела інформації.</w:t>
      </w:r>
    </w:p>
    <w:p w:rsidR="00904F4A" w:rsidRPr="00B07C76" w:rsidRDefault="00904F4A" w:rsidP="004A34D5">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2.33. Порушенням академічної доброчесності вважається:</w:t>
      </w:r>
    </w:p>
    <w:p w:rsidR="00904F4A" w:rsidRPr="00B07C76" w:rsidRDefault="00904F4A" w:rsidP="004A34D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 інших авторів без зазначення авторства;</w:t>
      </w:r>
    </w:p>
    <w:p w:rsidR="00904F4A" w:rsidRPr="00B07C76" w:rsidRDefault="00904F4A" w:rsidP="004A34D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самоплагіат – оприлюднення (частково або повністю) власних раніше опублікованих наукових результатів їх нових наукових результатів;</w:t>
      </w:r>
    </w:p>
    <w:p w:rsidR="00904F4A" w:rsidRPr="00B07C76" w:rsidRDefault="00904F4A" w:rsidP="004A34D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фабрикація – вигадування даних чи фактів, що використовуються в освітньому процесі або наукових дослідженнях;</w:t>
      </w:r>
    </w:p>
    <w:p w:rsidR="00904F4A" w:rsidRPr="00B07C76" w:rsidRDefault="00904F4A" w:rsidP="004A34D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фальсифікація – свідома зміна чи модифікація вже наявних даних, що стосуються освітнього процесу чи наукових досліджень;</w:t>
      </w:r>
    </w:p>
    <w:p w:rsidR="00904F4A" w:rsidRPr="00B07C76" w:rsidRDefault="00904F4A" w:rsidP="004A34D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rsidR="00904F4A" w:rsidRPr="00B07C76" w:rsidRDefault="00904F4A" w:rsidP="004A34D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rsidR="00904F4A" w:rsidRPr="00B07C76" w:rsidRDefault="00904F4A" w:rsidP="004A34D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rsidR="00904F4A" w:rsidRPr="00B07C76" w:rsidRDefault="00904F4A" w:rsidP="004A34D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lastRenderedPageBreak/>
        <w:t>необ’єктивне оцінювання – свідоме завищення або заниження оцінки результатів навчання здобувачів освіти.</w:t>
      </w:r>
    </w:p>
    <w:p w:rsidR="00904F4A" w:rsidRPr="00B07C76" w:rsidRDefault="00904F4A" w:rsidP="00976056">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2.34. За порушення академічної доброчесності педагогічні працівники Закладу можуть бути притягнені до такої академічної відповідальності:</w:t>
      </w:r>
    </w:p>
    <w:p w:rsidR="00904F4A" w:rsidRPr="00B07C76" w:rsidRDefault="00904F4A" w:rsidP="00976056">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відмова в присвоєні або позбавлення присвоєного педагогічного звання, кваліфікаційної категорії;</w:t>
      </w:r>
    </w:p>
    <w:p w:rsidR="00904F4A" w:rsidRPr="00B07C76" w:rsidRDefault="00904F4A" w:rsidP="00976056">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позбавлення права брати участь у роботі визначених законом органів чи обіймати визначені законом посади.</w:t>
      </w:r>
    </w:p>
    <w:p w:rsidR="00904F4A" w:rsidRPr="00B07C76" w:rsidRDefault="00904F4A" w:rsidP="00976056">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2.35. За порушення академічної доброчесності здобувачі освіти можуть бути притягнені до такої академічної відповідальності:</w:t>
      </w:r>
    </w:p>
    <w:p w:rsidR="00904F4A" w:rsidRPr="00B07C76" w:rsidRDefault="00904F4A" w:rsidP="00976056">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повторне проходження оцінювання (контрольна робота, іспит, залік тощо);</w:t>
      </w:r>
    </w:p>
    <w:p w:rsidR="00904F4A" w:rsidRPr="00B07C76" w:rsidRDefault="00904F4A" w:rsidP="00976056">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повторне проходження відповідного освітнього компонента освітньої програми.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2.36. Види академічної відповідальності учасників освітнього процесу за конкретні порушення академічної доброчесності запроваджуються відповідно до спеціальних законів та/або внутрішніх положень закладу, що мають бути затверджені педагогічною радою закладу та погоджені з відповідними органами самоврядування здобувачів освіти в частині їхньої відповідальності.</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2.37. Порядок виявлення та встановлення фактів порушення академічної доброчесності визначається Положенням про академічну доброчесність, що схвалюється педагогічною радою закладу з урахуванням вимог Закону України «Про освіту» та спеціальних законів.</w:t>
      </w:r>
    </w:p>
    <w:p w:rsidR="00904F4A" w:rsidRPr="00B07C76" w:rsidRDefault="00904F4A" w:rsidP="00976056">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2.38. Кожна особа, стосовно якої розглядається питання про порушення нею академічної доброчесності, має такі права:</w:t>
      </w:r>
    </w:p>
    <w:p w:rsidR="00904F4A" w:rsidRPr="00B07C76" w:rsidRDefault="00904F4A" w:rsidP="00C535CB">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ознайомлюватися з усіма матеріалами перевірки щодо встановлення факту порушення академічної доброчесності, подавати до них зауваження;</w:t>
      </w:r>
    </w:p>
    <w:p w:rsidR="00904F4A" w:rsidRPr="00B07C76" w:rsidRDefault="00904F4A" w:rsidP="00C535CB">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rsidR="00904F4A" w:rsidRPr="00B07C76" w:rsidRDefault="00904F4A" w:rsidP="00C535CB">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rsidR="00904F4A" w:rsidRDefault="00904F4A" w:rsidP="00C535CB">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оскаржити рішення про притягнення до академічної відповідальності до органу, уповноваженого розглядати апеляції, або до суду.</w:t>
      </w:r>
    </w:p>
    <w:p w:rsidR="00B07C76" w:rsidRPr="00B07C76" w:rsidRDefault="00B07C76" w:rsidP="00B07C76">
      <w:pPr>
        <w:pStyle w:val="a5"/>
        <w:tabs>
          <w:tab w:val="left" w:pos="851"/>
        </w:tabs>
        <w:ind w:left="567"/>
        <w:jc w:val="both"/>
        <w:rPr>
          <w:rFonts w:ascii="Times New Roman" w:hAnsi="Times New Roman" w:cs="Times New Roman"/>
          <w:sz w:val="24"/>
          <w:szCs w:val="24"/>
          <w:lang w:eastAsia="uk-UA"/>
        </w:rPr>
      </w:pPr>
    </w:p>
    <w:p w:rsidR="00904F4A" w:rsidRPr="00B07C76" w:rsidRDefault="00904F4A" w:rsidP="00C535CB">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b/>
          <w:bCs/>
          <w:color w:val="000000"/>
          <w:sz w:val="24"/>
          <w:szCs w:val="24"/>
          <w:lang w:eastAsia="uk-UA"/>
        </w:rPr>
        <w:t>ІІІ. Оцінювання навчальних досягнень здобувачів освіти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3.1.Оцінювання здійснюється відповідно до критеріїв оцінювання навчальних досягнень здобувачів освіти.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3.2. Облік навчальних досягнень здобувачів освіти протягом навчального року здійснюють у класних журналах згідно із інструкціями, затвердженими Міністерством освіти і науки України.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Результати навчальної діяльності за рік заносять до особових справ здобувачів освіти.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3.3. Навчання у 4-х, 9-х та (11 (12)-х) класах закладу завершується державною підсумковою атестацією. Зміст, форма і порядок державної підсумкової атестації визначаються Міністерством освіти і науки України.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У окремих випадках здобувачі освіти за станом здоров’я або з інших поважних причин можуть бути звільнені від державної підсумкової атестації в порядку, що встановлюється Міністерством освіти і науки України та Міністерством охорони здоров’я України.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 xml:space="preserve">3.4. За результатами навчання здобувачам освіти (випускникам) видається відповідний документ (табель, свідоцтво про </w:t>
      </w:r>
      <w:r w:rsidR="00F136BC" w:rsidRPr="00B07C76">
        <w:rPr>
          <w:rFonts w:ascii="Times New Roman" w:eastAsia="Times New Roman" w:hAnsi="Times New Roman" w:cs="Times New Roman"/>
          <w:color w:val="000000"/>
          <w:sz w:val="24"/>
          <w:szCs w:val="24"/>
          <w:lang w:eastAsia="uk-UA"/>
        </w:rPr>
        <w:t xml:space="preserve">здобуття </w:t>
      </w:r>
      <w:r w:rsidRPr="00B07C76">
        <w:rPr>
          <w:rFonts w:ascii="Times New Roman" w:eastAsia="Times New Roman" w:hAnsi="Times New Roman" w:cs="Times New Roman"/>
          <w:color w:val="000000"/>
          <w:sz w:val="24"/>
          <w:szCs w:val="24"/>
          <w:lang w:eastAsia="uk-UA"/>
        </w:rPr>
        <w:t>базов</w:t>
      </w:r>
      <w:r w:rsidR="00F136BC" w:rsidRPr="00B07C76">
        <w:rPr>
          <w:rFonts w:ascii="Times New Roman" w:eastAsia="Times New Roman" w:hAnsi="Times New Roman" w:cs="Times New Roman"/>
          <w:color w:val="000000"/>
          <w:sz w:val="24"/>
          <w:szCs w:val="24"/>
          <w:lang w:eastAsia="uk-UA"/>
        </w:rPr>
        <w:t>ої</w:t>
      </w:r>
      <w:r w:rsidRPr="00B07C76">
        <w:rPr>
          <w:rFonts w:ascii="Times New Roman" w:eastAsia="Times New Roman" w:hAnsi="Times New Roman" w:cs="Times New Roman"/>
          <w:color w:val="000000"/>
          <w:sz w:val="24"/>
          <w:szCs w:val="24"/>
          <w:lang w:eastAsia="uk-UA"/>
        </w:rPr>
        <w:t xml:space="preserve"> середн</w:t>
      </w:r>
      <w:r w:rsidR="00AA138A" w:rsidRPr="00B07C76">
        <w:rPr>
          <w:rFonts w:ascii="Times New Roman" w:eastAsia="Times New Roman" w:hAnsi="Times New Roman" w:cs="Times New Roman"/>
          <w:color w:val="000000"/>
          <w:sz w:val="24"/>
          <w:szCs w:val="24"/>
          <w:lang w:eastAsia="uk-UA"/>
        </w:rPr>
        <w:t>ьої</w:t>
      </w:r>
      <w:r w:rsidRPr="00B07C76">
        <w:rPr>
          <w:rFonts w:ascii="Times New Roman" w:eastAsia="Times New Roman" w:hAnsi="Times New Roman" w:cs="Times New Roman"/>
          <w:color w:val="000000"/>
          <w:sz w:val="24"/>
          <w:szCs w:val="24"/>
          <w:lang w:eastAsia="uk-UA"/>
        </w:rPr>
        <w:t xml:space="preserve"> освіт</w:t>
      </w:r>
      <w:r w:rsidR="00AA138A" w:rsidRPr="00B07C76">
        <w:rPr>
          <w:rFonts w:ascii="Times New Roman" w:eastAsia="Times New Roman" w:hAnsi="Times New Roman" w:cs="Times New Roman"/>
          <w:color w:val="000000"/>
          <w:sz w:val="24"/>
          <w:szCs w:val="24"/>
          <w:lang w:eastAsia="uk-UA"/>
        </w:rPr>
        <w:t>и</w:t>
      </w:r>
      <w:r w:rsidRPr="00B07C76">
        <w:rPr>
          <w:rFonts w:ascii="Times New Roman" w:eastAsia="Times New Roman" w:hAnsi="Times New Roman" w:cs="Times New Roman"/>
          <w:color w:val="000000"/>
          <w:sz w:val="24"/>
          <w:szCs w:val="24"/>
          <w:lang w:eastAsia="uk-UA"/>
        </w:rPr>
        <w:t xml:space="preserve">, </w:t>
      </w:r>
      <w:r w:rsidR="00F136BC" w:rsidRPr="00B07C76">
        <w:rPr>
          <w:rFonts w:ascii="Times New Roman" w:eastAsia="Times New Roman" w:hAnsi="Times New Roman" w:cs="Times New Roman"/>
          <w:color w:val="000000"/>
          <w:sz w:val="24"/>
          <w:szCs w:val="24"/>
          <w:lang w:eastAsia="uk-UA"/>
        </w:rPr>
        <w:t>свідоцтво</w:t>
      </w:r>
      <w:r w:rsidRPr="00B07C76">
        <w:rPr>
          <w:rFonts w:ascii="Times New Roman" w:eastAsia="Times New Roman" w:hAnsi="Times New Roman" w:cs="Times New Roman"/>
          <w:color w:val="000000"/>
          <w:sz w:val="24"/>
          <w:szCs w:val="24"/>
          <w:lang w:eastAsia="uk-UA"/>
        </w:rPr>
        <w:t xml:space="preserve"> про</w:t>
      </w:r>
      <w:r w:rsidR="00F136BC" w:rsidRPr="00B07C76">
        <w:rPr>
          <w:rFonts w:ascii="Times New Roman" w:eastAsia="Times New Roman" w:hAnsi="Times New Roman" w:cs="Times New Roman"/>
          <w:color w:val="000000"/>
          <w:sz w:val="24"/>
          <w:szCs w:val="24"/>
          <w:lang w:eastAsia="uk-UA"/>
        </w:rPr>
        <w:t xml:space="preserve"> здобуття</w:t>
      </w:r>
      <w:r w:rsidRPr="00B07C76">
        <w:rPr>
          <w:rFonts w:ascii="Times New Roman" w:eastAsia="Times New Roman" w:hAnsi="Times New Roman" w:cs="Times New Roman"/>
          <w:color w:val="000000"/>
          <w:sz w:val="24"/>
          <w:szCs w:val="24"/>
          <w:lang w:eastAsia="uk-UA"/>
        </w:rPr>
        <w:t xml:space="preserve"> повн</w:t>
      </w:r>
      <w:r w:rsidR="00AA138A" w:rsidRPr="00B07C76">
        <w:rPr>
          <w:rFonts w:ascii="Times New Roman" w:eastAsia="Times New Roman" w:hAnsi="Times New Roman" w:cs="Times New Roman"/>
          <w:color w:val="000000"/>
          <w:sz w:val="24"/>
          <w:szCs w:val="24"/>
          <w:lang w:eastAsia="uk-UA"/>
        </w:rPr>
        <w:t>ої</w:t>
      </w:r>
      <w:r w:rsidRPr="00B07C76">
        <w:rPr>
          <w:rFonts w:ascii="Times New Roman" w:eastAsia="Times New Roman" w:hAnsi="Times New Roman" w:cs="Times New Roman"/>
          <w:color w:val="000000"/>
          <w:sz w:val="24"/>
          <w:szCs w:val="24"/>
          <w:lang w:eastAsia="uk-UA"/>
        </w:rPr>
        <w:t xml:space="preserve"> загальн</w:t>
      </w:r>
      <w:r w:rsidR="00AA138A" w:rsidRPr="00B07C76">
        <w:rPr>
          <w:rFonts w:ascii="Times New Roman" w:eastAsia="Times New Roman" w:hAnsi="Times New Roman" w:cs="Times New Roman"/>
          <w:color w:val="000000"/>
          <w:sz w:val="24"/>
          <w:szCs w:val="24"/>
          <w:lang w:eastAsia="uk-UA"/>
        </w:rPr>
        <w:t>ої</w:t>
      </w:r>
      <w:r w:rsidRPr="00B07C76">
        <w:rPr>
          <w:rFonts w:ascii="Times New Roman" w:eastAsia="Times New Roman" w:hAnsi="Times New Roman" w:cs="Times New Roman"/>
          <w:color w:val="000000"/>
          <w:sz w:val="24"/>
          <w:szCs w:val="24"/>
          <w:lang w:eastAsia="uk-UA"/>
        </w:rPr>
        <w:t xml:space="preserve"> середн</w:t>
      </w:r>
      <w:r w:rsidR="00AA138A" w:rsidRPr="00B07C76">
        <w:rPr>
          <w:rFonts w:ascii="Times New Roman" w:eastAsia="Times New Roman" w:hAnsi="Times New Roman" w:cs="Times New Roman"/>
          <w:color w:val="000000"/>
          <w:sz w:val="24"/>
          <w:szCs w:val="24"/>
          <w:lang w:eastAsia="uk-UA"/>
        </w:rPr>
        <w:t>ьої</w:t>
      </w:r>
      <w:r w:rsidRPr="00B07C76">
        <w:rPr>
          <w:rFonts w:ascii="Times New Roman" w:eastAsia="Times New Roman" w:hAnsi="Times New Roman" w:cs="Times New Roman"/>
          <w:color w:val="000000"/>
          <w:sz w:val="24"/>
          <w:szCs w:val="24"/>
          <w:lang w:eastAsia="uk-UA"/>
        </w:rPr>
        <w:t xml:space="preserve"> освіт</w:t>
      </w:r>
      <w:r w:rsidR="00AA138A" w:rsidRPr="00B07C76">
        <w:rPr>
          <w:rFonts w:ascii="Times New Roman" w:eastAsia="Times New Roman" w:hAnsi="Times New Roman" w:cs="Times New Roman"/>
          <w:color w:val="000000"/>
          <w:sz w:val="24"/>
          <w:szCs w:val="24"/>
          <w:lang w:eastAsia="uk-UA"/>
        </w:rPr>
        <w:t>и</w:t>
      </w:r>
      <w:r w:rsidRPr="00B07C76">
        <w:rPr>
          <w:rFonts w:ascii="Times New Roman" w:eastAsia="Times New Roman" w:hAnsi="Times New Roman" w:cs="Times New Roman"/>
          <w:color w:val="000000"/>
          <w:sz w:val="24"/>
          <w:szCs w:val="24"/>
          <w:lang w:eastAsia="uk-UA"/>
        </w:rPr>
        <w:t>). Зразки документів про базову та повну загальну середню освіту затверджуються Кабінетом Міністрів України.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 xml:space="preserve">3.5. За відмінні успіхи в навчанні здобувачі освіти 2-х – 8-х та 10-х класів Закладу можуть нагороджуватися похвальним листом «За високі досягнення у навчанні», а випускники – похвальною грамотою «За особливі досягнення у вивченні окремих предметів», медалями – </w:t>
      </w:r>
      <w:r w:rsidRPr="00B07C76">
        <w:rPr>
          <w:rFonts w:ascii="Times New Roman" w:eastAsia="Times New Roman" w:hAnsi="Times New Roman" w:cs="Times New Roman"/>
          <w:color w:val="000000"/>
          <w:sz w:val="24"/>
          <w:szCs w:val="24"/>
          <w:lang w:eastAsia="uk-UA"/>
        </w:rPr>
        <w:lastRenderedPageBreak/>
        <w:t>золотою «За високі досягнення у навчанні» або срібною «За досягнення у навчанні». Порядок нагородження здобувачів освіти за відмінні успіхи в навчанні встановлюється Міністерством освіти і науки України.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За успіхи в навчанні (праці) для учасників освітнього процесу можуть встановлюватися різні форми морального й матеріального заохочення.</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 xml:space="preserve">3.6. Свідоцтво про </w:t>
      </w:r>
      <w:r w:rsidR="00AA138A" w:rsidRPr="00B07C76">
        <w:rPr>
          <w:rFonts w:ascii="Times New Roman" w:eastAsia="Times New Roman" w:hAnsi="Times New Roman" w:cs="Times New Roman"/>
          <w:color w:val="000000"/>
          <w:sz w:val="24"/>
          <w:szCs w:val="24"/>
          <w:lang w:eastAsia="uk-UA"/>
        </w:rPr>
        <w:t xml:space="preserve">здобуття </w:t>
      </w:r>
      <w:r w:rsidRPr="00B07C76">
        <w:rPr>
          <w:rFonts w:ascii="Times New Roman" w:eastAsia="Times New Roman" w:hAnsi="Times New Roman" w:cs="Times New Roman"/>
          <w:color w:val="000000"/>
          <w:sz w:val="24"/>
          <w:szCs w:val="24"/>
          <w:lang w:eastAsia="uk-UA"/>
        </w:rPr>
        <w:t>базов</w:t>
      </w:r>
      <w:r w:rsidR="00AA138A" w:rsidRPr="00B07C76">
        <w:rPr>
          <w:rFonts w:ascii="Times New Roman" w:eastAsia="Times New Roman" w:hAnsi="Times New Roman" w:cs="Times New Roman"/>
          <w:color w:val="000000"/>
          <w:sz w:val="24"/>
          <w:szCs w:val="24"/>
          <w:lang w:eastAsia="uk-UA"/>
        </w:rPr>
        <w:t>ої</w:t>
      </w:r>
      <w:r w:rsidRPr="00B07C76">
        <w:rPr>
          <w:rFonts w:ascii="Times New Roman" w:eastAsia="Times New Roman" w:hAnsi="Times New Roman" w:cs="Times New Roman"/>
          <w:color w:val="000000"/>
          <w:sz w:val="24"/>
          <w:szCs w:val="24"/>
          <w:lang w:eastAsia="uk-UA"/>
        </w:rPr>
        <w:t xml:space="preserve"> середн</w:t>
      </w:r>
      <w:r w:rsidR="00AA138A" w:rsidRPr="00B07C76">
        <w:rPr>
          <w:rFonts w:ascii="Times New Roman" w:eastAsia="Times New Roman" w:hAnsi="Times New Roman" w:cs="Times New Roman"/>
          <w:color w:val="000000"/>
          <w:sz w:val="24"/>
          <w:szCs w:val="24"/>
          <w:lang w:eastAsia="uk-UA"/>
        </w:rPr>
        <w:t>ьої</w:t>
      </w:r>
      <w:r w:rsidRPr="00B07C76">
        <w:rPr>
          <w:rFonts w:ascii="Times New Roman" w:eastAsia="Times New Roman" w:hAnsi="Times New Roman" w:cs="Times New Roman"/>
          <w:color w:val="000000"/>
          <w:sz w:val="24"/>
          <w:szCs w:val="24"/>
          <w:lang w:eastAsia="uk-UA"/>
        </w:rPr>
        <w:t xml:space="preserve"> освіт</w:t>
      </w:r>
      <w:r w:rsidR="00AA138A" w:rsidRPr="00B07C76">
        <w:rPr>
          <w:rFonts w:ascii="Times New Roman" w:eastAsia="Times New Roman" w:hAnsi="Times New Roman" w:cs="Times New Roman"/>
          <w:color w:val="000000"/>
          <w:sz w:val="24"/>
          <w:szCs w:val="24"/>
          <w:lang w:eastAsia="uk-UA"/>
        </w:rPr>
        <w:t>и</w:t>
      </w:r>
      <w:r w:rsidRPr="00B07C76">
        <w:rPr>
          <w:rFonts w:ascii="Times New Roman" w:eastAsia="Times New Roman" w:hAnsi="Times New Roman" w:cs="Times New Roman"/>
          <w:color w:val="000000"/>
          <w:sz w:val="24"/>
          <w:szCs w:val="24"/>
          <w:lang w:eastAsia="uk-UA"/>
        </w:rPr>
        <w:t xml:space="preserve">, </w:t>
      </w:r>
      <w:r w:rsidR="00AA138A" w:rsidRPr="00B07C76">
        <w:rPr>
          <w:rFonts w:ascii="Times New Roman" w:eastAsia="Times New Roman" w:hAnsi="Times New Roman" w:cs="Times New Roman"/>
          <w:color w:val="000000"/>
          <w:sz w:val="24"/>
          <w:szCs w:val="24"/>
          <w:lang w:eastAsia="uk-UA"/>
        </w:rPr>
        <w:t>свідоцтво</w:t>
      </w:r>
      <w:r w:rsidRPr="00B07C76">
        <w:rPr>
          <w:rFonts w:ascii="Times New Roman" w:eastAsia="Times New Roman" w:hAnsi="Times New Roman" w:cs="Times New Roman"/>
          <w:color w:val="000000"/>
          <w:sz w:val="24"/>
          <w:szCs w:val="24"/>
          <w:lang w:eastAsia="uk-UA"/>
        </w:rPr>
        <w:t xml:space="preserve"> про </w:t>
      </w:r>
      <w:r w:rsidR="00AA138A" w:rsidRPr="00B07C76">
        <w:rPr>
          <w:rFonts w:ascii="Times New Roman" w:eastAsia="Times New Roman" w:hAnsi="Times New Roman" w:cs="Times New Roman"/>
          <w:color w:val="000000"/>
          <w:sz w:val="24"/>
          <w:szCs w:val="24"/>
          <w:lang w:eastAsia="uk-UA"/>
        </w:rPr>
        <w:t xml:space="preserve">здобуття </w:t>
      </w:r>
      <w:r w:rsidRPr="00B07C76">
        <w:rPr>
          <w:rFonts w:ascii="Times New Roman" w:eastAsia="Times New Roman" w:hAnsi="Times New Roman" w:cs="Times New Roman"/>
          <w:color w:val="000000"/>
          <w:sz w:val="24"/>
          <w:szCs w:val="24"/>
          <w:lang w:eastAsia="uk-UA"/>
        </w:rPr>
        <w:t>повн</w:t>
      </w:r>
      <w:r w:rsidR="00AA138A" w:rsidRPr="00B07C76">
        <w:rPr>
          <w:rFonts w:ascii="Times New Roman" w:eastAsia="Times New Roman" w:hAnsi="Times New Roman" w:cs="Times New Roman"/>
          <w:color w:val="000000"/>
          <w:sz w:val="24"/>
          <w:szCs w:val="24"/>
          <w:lang w:eastAsia="uk-UA"/>
        </w:rPr>
        <w:t>ої</w:t>
      </w:r>
      <w:r w:rsidRPr="00B07C76">
        <w:rPr>
          <w:rFonts w:ascii="Times New Roman" w:eastAsia="Times New Roman" w:hAnsi="Times New Roman" w:cs="Times New Roman"/>
          <w:color w:val="000000"/>
          <w:sz w:val="24"/>
          <w:szCs w:val="24"/>
          <w:lang w:eastAsia="uk-UA"/>
        </w:rPr>
        <w:t xml:space="preserve"> загальн</w:t>
      </w:r>
      <w:r w:rsidR="00AA138A" w:rsidRPr="00B07C76">
        <w:rPr>
          <w:rFonts w:ascii="Times New Roman" w:eastAsia="Times New Roman" w:hAnsi="Times New Roman" w:cs="Times New Roman"/>
          <w:color w:val="000000"/>
          <w:sz w:val="24"/>
          <w:szCs w:val="24"/>
          <w:lang w:eastAsia="uk-UA"/>
        </w:rPr>
        <w:t>ої</w:t>
      </w:r>
      <w:r w:rsidRPr="00B07C76">
        <w:rPr>
          <w:rFonts w:ascii="Times New Roman" w:eastAsia="Times New Roman" w:hAnsi="Times New Roman" w:cs="Times New Roman"/>
          <w:color w:val="000000"/>
          <w:sz w:val="24"/>
          <w:szCs w:val="24"/>
          <w:lang w:eastAsia="uk-UA"/>
        </w:rPr>
        <w:t xml:space="preserve"> середн</w:t>
      </w:r>
      <w:r w:rsidR="00AA138A" w:rsidRPr="00B07C76">
        <w:rPr>
          <w:rFonts w:ascii="Times New Roman" w:eastAsia="Times New Roman" w:hAnsi="Times New Roman" w:cs="Times New Roman"/>
          <w:color w:val="000000"/>
          <w:sz w:val="24"/>
          <w:szCs w:val="24"/>
          <w:lang w:eastAsia="uk-UA"/>
        </w:rPr>
        <w:t>ьої</w:t>
      </w:r>
      <w:r w:rsidRPr="00B07C76">
        <w:rPr>
          <w:rFonts w:ascii="Times New Roman" w:eastAsia="Times New Roman" w:hAnsi="Times New Roman" w:cs="Times New Roman"/>
          <w:color w:val="000000"/>
          <w:sz w:val="24"/>
          <w:szCs w:val="24"/>
          <w:lang w:eastAsia="uk-UA"/>
        </w:rPr>
        <w:t xml:space="preserve"> освіт</w:t>
      </w:r>
      <w:r w:rsidR="00AA138A" w:rsidRPr="00B07C76">
        <w:rPr>
          <w:rFonts w:ascii="Times New Roman" w:eastAsia="Times New Roman" w:hAnsi="Times New Roman" w:cs="Times New Roman"/>
          <w:color w:val="000000"/>
          <w:sz w:val="24"/>
          <w:szCs w:val="24"/>
          <w:lang w:eastAsia="uk-UA"/>
        </w:rPr>
        <w:t>и</w:t>
      </w:r>
      <w:r w:rsidRPr="00B07C76">
        <w:rPr>
          <w:rFonts w:ascii="Times New Roman" w:eastAsia="Times New Roman" w:hAnsi="Times New Roman" w:cs="Times New Roman"/>
          <w:color w:val="000000"/>
          <w:sz w:val="24"/>
          <w:szCs w:val="24"/>
          <w:lang w:eastAsia="uk-UA"/>
        </w:rPr>
        <w:t xml:space="preserve"> та відповідні додатки до них реєструються у книгах обліку та видачі зазначених документів.</w:t>
      </w:r>
    </w:p>
    <w:p w:rsidR="00904F4A" w:rsidRDefault="00904F4A" w:rsidP="00B07C76">
      <w:pPr>
        <w:spacing w:after="0" w:line="240" w:lineRule="auto"/>
        <w:ind w:firstLine="567"/>
        <w:jc w:val="both"/>
        <w:rPr>
          <w:rFonts w:ascii="Times New Roman" w:eastAsia="Times New Roman" w:hAnsi="Times New Roman" w:cs="Times New Roman"/>
          <w:color w:val="000000"/>
          <w:sz w:val="24"/>
          <w:szCs w:val="24"/>
          <w:lang w:eastAsia="uk-UA"/>
        </w:rPr>
      </w:pPr>
      <w:r w:rsidRPr="00B07C76">
        <w:rPr>
          <w:rFonts w:ascii="Times New Roman" w:eastAsia="Times New Roman" w:hAnsi="Times New Roman" w:cs="Times New Roman"/>
          <w:color w:val="000000"/>
          <w:sz w:val="24"/>
          <w:szCs w:val="24"/>
          <w:lang w:eastAsia="uk-UA"/>
        </w:rPr>
        <w:t xml:space="preserve">3.7. Контроль за дотримання порядку видачі випускникам свідоцтв, атестатів, золотих і срібних медалей, похвальних грамот та листів здійснюється відділом освіти Сквирської </w:t>
      </w:r>
      <w:r w:rsidR="00CF5BED" w:rsidRPr="00B07C76">
        <w:rPr>
          <w:rFonts w:ascii="Times New Roman" w:eastAsia="Times New Roman" w:hAnsi="Times New Roman" w:cs="Times New Roman"/>
          <w:color w:val="000000"/>
          <w:sz w:val="24"/>
          <w:szCs w:val="24"/>
          <w:lang w:eastAsia="uk-UA"/>
        </w:rPr>
        <w:t>міської ради</w:t>
      </w:r>
      <w:r w:rsidRPr="00B07C76">
        <w:rPr>
          <w:rFonts w:ascii="Times New Roman" w:eastAsia="Times New Roman" w:hAnsi="Times New Roman" w:cs="Times New Roman"/>
          <w:color w:val="000000"/>
          <w:sz w:val="24"/>
          <w:szCs w:val="24"/>
          <w:lang w:eastAsia="uk-UA"/>
        </w:rPr>
        <w:t>.</w:t>
      </w:r>
    </w:p>
    <w:p w:rsidR="00B07C76" w:rsidRPr="00B07C76" w:rsidRDefault="00B07C76" w:rsidP="00B07C76">
      <w:pPr>
        <w:spacing w:after="0" w:line="240" w:lineRule="auto"/>
        <w:ind w:firstLine="567"/>
        <w:jc w:val="both"/>
        <w:rPr>
          <w:rFonts w:ascii="Times New Roman" w:eastAsia="Times New Roman" w:hAnsi="Times New Roman" w:cs="Times New Roman"/>
          <w:sz w:val="24"/>
          <w:szCs w:val="24"/>
          <w:lang w:eastAsia="uk-UA"/>
        </w:rPr>
      </w:pPr>
    </w:p>
    <w:p w:rsidR="00904F4A" w:rsidRPr="00B07C76" w:rsidRDefault="00904F4A" w:rsidP="00CF0CB5">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b/>
          <w:bCs/>
          <w:color w:val="000000"/>
          <w:sz w:val="24"/>
          <w:szCs w:val="24"/>
          <w:lang w:eastAsia="uk-UA"/>
        </w:rPr>
        <w:t>ІV. Учасники освітнього процесу</w:t>
      </w:r>
    </w:p>
    <w:p w:rsidR="00904F4A" w:rsidRPr="00B07C76" w:rsidRDefault="00904F4A" w:rsidP="00B07C76">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4.1. Учасниками освітнього процесу в закладі є:</w:t>
      </w:r>
    </w:p>
    <w:p w:rsidR="00904F4A" w:rsidRPr="00B07C76" w:rsidRDefault="00904F4A" w:rsidP="00CF0CB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здобувачі освіти;</w:t>
      </w:r>
    </w:p>
    <w:p w:rsidR="00904F4A" w:rsidRPr="00B07C76" w:rsidRDefault="00904F4A" w:rsidP="00CF0CB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педагогічні працівники;</w:t>
      </w:r>
    </w:p>
    <w:p w:rsidR="00904F4A" w:rsidRPr="00B07C76" w:rsidRDefault="00904F4A" w:rsidP="00CF0CB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батьки здобувачів освіти;</w:t>
      </w:r>
    </w:p>
    <w:p w:rsidR="00904F4A" w:rsidRPr="00B07C76" w:rsidRDefault="00904F4A" w:rsidP="00CF0CB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фізичні особи, які провадять освітню діяльність;</w:t>
      </w:r>
    </w:p>
    <w:p w:rsidR="00904F4A" w:rsidRPr="00B07C76" w:rsidRDefault="00904F4A" w:rsidP="00CF0CB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інші особи, передбачені спеціальними законами та залучені до освітнього процесу у порядку, що встановлюється закладом освіти.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 xml:space="preserve">4.2. Статус, права та обов’язки учасників освітнього процесу, їх права та обов’язки визначаються законами України «Про освіту», «Про </w:t>
      </w:r>
      <w:r w:rsidR="00CF5BED" w:rsidRPr="00B07C76">
        <w:rPr>
          <w:rFonts w:ascii="Times New Roman" w:eastAsia="Times New Roman" w:hAnsi="Times New Roman" w:cs="Times New Roman"/>
          <w:color w:val="000000"/>
          <w:sz w:val="24"/>
          <w:szCs w:val="24"/>
          <w:lang w:eastAsia="uk-UA"/>
        </w:rPr>
        <w:t xml:space="preserve">повну </w:t>
      </w:r>
      <w:r w:rsidRPr="00B07C76">
        <w:rPr>
          <w:rFonts w:ascii="Times New Roman" w:eastAsia="Times New Roman" w:hAnsi="Times New Roman" w:cs="Times New Roman"/>
          <w:color w:val="000000"/>
          <w:sz w:val="24"/>
          <w:szCs w:val="24"/>
          <w:lang w:eastAsia="uk-UA"/>
        </w:rPr>
        <w:t>загальну середню освіту», іншими актами законодавства, Статутом, правилами внутрішнього розпорядку Закладу. </w:t>
      </w:r>
    </w:p>
    <w:p w:rsidR="00904F4A" w:rsidRPr="00B07C76" w:rsidRDefault="00904F4A" w:rsidP="00B07C76">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4.3. Здобувачі освіти мають право на:</w:t>
      </w:r>
    </w:p>
    <w:p w:rsidR="00904F4A" w:rsidRPr="00B07C76" w:rsidRDefault="00904F4A" w:rsidP="00CF0CB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якісні освітні послуги;</w:t>
      </w:r>
    </w:p>
    <w:p w:rsidR="00904F4A" w:rsidRPr="00B07C76" w:rsidRDefault="00904F4A" w:rsidP="00CF0CB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справедливе та об’єктивне оцінювання результатів навчання;</w:t>
      </w:r>
    </w:p>
    <w:p w:rsidR="00904F4A" w:rsidRPr="00B07C76" w:rsidRDefault="00904F4A" w:rsidP="00CF0CB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відзначення успіхів у своїй діяльності;</w:t>
      </w:r>
    </w:p>
    <w:p w:rsidR="00904F4A" w:rsidRPr="00B07C76" w:rsidRDefault="00904F4A" w:rsidP="00CF0CB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свободу творчої, спортивної, оздоровчої, культурної, просвітницької, науково і науково-технічної діяльності тощо;</w:t>
      </w:r>
    </w:p>
    <w:p w:rsidR="00904F4A" w:rsidRPr="00B07C76" w:rsidRDefault="00904F4A" w:rsidP="00CF0CB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індивідуальну освітню траєкторію, що реалізується, зокрема, через вільний вибір видів, форм і темпу здобуття освіти</w:t>
      </w:r>
      <w:r w:rsidRPr="00B07C76">
        <w:rPr>
          <w:rFonts w:ascii="Times New Roman" w:hAnsi="Times New Roman" w:cs="Times New Roman"/>
          <w:color w:val="383838"/>
          <w:sz w:val="24"/>
          <w:szCs w:val="24"/>
          <w:lang w:eastAsia="uk-UA"/>
        </w:rPr>
        <w:t>;</w:t>
      </w:r>
    </w:p>
    <w:p w:rsidR="00904F4A" w:rsidRPr="00B07C76" w:rsidRDefault="00904F4A" w:rsidP="00CF0CB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безпечні та нешкідливі умови навчання;</w:t>
      </w:r>
    </w:p>
    <w:p w:rsidR="00904F4A" w:rsidRPr="00B07C76" w:rsidRDefault="00904F4A" w:rsidP="00CF0CB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повагу людської гідності;</w:t>
      </w:r>
    </w:p>
    <w:p w:rsidR="00904F4A" w:rsidRPr="00B07C76" w:rsidRDefault="00904F4A" w:rsidP="00CF0CB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rsidR="00904F4A" w:rsidRPr="00B07C76" w:rsidRDefault="00904F4A" w:rsidP="00CF0CB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відповідно до спеціальних законів;</w:t>
      </w:r>
    </w:p>
    <w:p w:rsidR="00904F4A" w:rsidRPr="00B07C76" w:rsidRDefault="00904F4A" w:rsidP="00CF0CB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доступ до інформаційних ресурсів і комунікацій, що використовуються в освітньому процесі та науковій діяльності;</w:t>
      </w:r>
    </w:p>
    <w:p w:rsidR="00904F4A" w:rsidRPr="00B07C76" w:rsidRDefault="00904F4A" w:rsidP="00CF0CB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особисту або через своїх законних представників участь у громадському самоврядуванні та управлінні закладом освіти;</w:t>
      </w:r>
    </w:p>
    <w:p w:rsidR="00904F4A" w:rsidRPr="00B07C76" w:rsidRDefault="00904F4A" w:rsidP="00CF0CB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904F4A" w:rsidRPr="00B07C76" w:rsidRDefault="00904F4A" w:rsidP="007E7808">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4.4. Здобувачі освіти зобов’язані:</w:t>
      </w:r>
    </w:p>
    <w:p w:rsidR="00904F4A" w:rsidRPr="00B07C76" w:rsidRDefault="00904F4A" w:rsidP="007E7808">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досягати результатів навчання, передбачених стандартом освіти для відповідного рівня;</w:t>
      </w:r>
    </w:p>
    <w:p w:rsidR="00904F4A" w:rsidRPr="007E7808" w:rsidRDefault="00904F4A" w:rsidP="007E7808">
      <w:pPr>
        <w:tabs>
          <w:tab w:val="left" w:pos="851"/>
        </w:tabs>
        <w:spacing w:after="0" w:line="240" w:lineRule="auto"/>
        <w:ind w:firstLine="567"/>
        <w:jc w:val="both"/>
        <w:rPr>
          <w:rFonts w:ascii="Times New Roman" w:eastAsia="Times New Roman" w:hAnsi="Times New Roman" w:cs="Times New Roman"/>
          <w:sz w:val="24"/>
          <w:szCs w:val="24"/>
          <w:lang w:eastAsia="uk-UA"/>
        </w:rPr>
      </w:pPr>
      <w:r w:rsidRPr="007E7808">
        <w:rPr>
          <w:rFonts w:ascii="Times New Roman" w:eastAsia="Times New Roman" w:hAnsi="Times New Roman" w:cs="Times New Roman"/>
          <w:color w:val="000000"/>
          <w:sz w:val="24"/>
          <w:szCs w:val="24"/>
          <w:lang w:eastAsia="uk-UA"/>
        </w:rPr>
        <w:t>поважати гідність, права, свободи та законні інтереси всіх учасників освітнього процесу, дотримуватися етичних норм;</w:t>
      </w:r>
    </w:p>
    <w:p w:rsidR="00904F4A" w:rsidRPr="007E7808" w:rsidRDefault="00904F4A" w:rsidP="007E7808">
      <w:pPr>
        <w:tabs>
          <w:tab w:val="left" w:pos="851"/>
        </w:tabs>
        <w:spacing w:after="0" w:line="240" w:lineRule="auto"/>
        <w:ind w:firstLine="567"/>
        <w:jc w:val="both"/>
        <w:rPr>
          <w:rFonts w:ascii="Times New Roman" w:eastAsia="Times New Roman" w:hAnsi="Times New Roman" w:cs="Times New Roman"/>
          <w:sz w:val="24"/>
          <w:szCs w:val="24"/>
          <w:lang w:eastAsia="uk-UA"/>
        </w:rPr>
      </w:pPr>
      <w:r w:rsidRPr="007E7808">
        <w:rPr>
          <w:rFonts w:ascii="Times New Roman" w:eastAsia="Times New Roman" w:hAnsi="Times New Roman" w:cs="Times New Roman"/>
          <w:color w:val="000000"/>
          <w:sz w:val="24"/>
          <w:szCs w:val="24"/>
          <w:lang w:eastAsia="uk-UA"/>
        </w:rPr>
        <w:lastRenderedPageBreak/>
        <w:t>відповідально та дбайливо ставитися до власного здоров’я, здоров’я оточуючих, довкілля;</w:t>
      </w:r>
    </w:p>
    <w:p w:rsidR="00904F4A" w:rsidRPr="007E7808" w:rsidRDefault="00904F4A" w:rsidP="007E7808">
      <w:pPr>
        <w:tabs>
          <w:tab w:val="left" w:pos="851"/>
        </w:tabs>
        <w:spacing w:after="0" w:line="240" w:lineRule="auto"/>
        <w:ind w:firstLine="567"/>
        <w:jc w:val="both"/>
        <w:rPr>
          <w:rFonts w:ascii="Times New Roman" w:eastAsia="Times New Roman" w:hAnsi="Times New Roman" w:cs="Times New Roman"/>
          <w:sz w:val="24"/>
          <w:szCs w:val="24"/>
          <w:lang w:eastAsia="uk-UA"/>
        </w:rPr>
      </w:pPr>
      <w:r w:rsidRPr="007E7808">
        <w:rPr>
          <w:rFonts w:ascii="Times New Roman" w:eastAsia="Times New Roman" w:hAnsi="Times New Roman" w:cs="Times New Roman"/>
          <w:color w:val="000000"/>
          <w:sz w:val="24"/>
          <w:szCs w:val="24"/>
          <w:shd w:val="clear" w:color="auto" w:fill="FFFFFF"/>
          <w:lang w:eastAsia="uk-UA"/>
        </w:rPr>
        <w:t>бережливо ставитись до державного, громадського і особистого майна;</w:t>
      </w:r>
    </w:p>
    <w:p w:rsidR="00904F4A" w:rsidRPr="007E7808" w:rsidRDefault="00904F4A" w:rsidP="007E7808">
      <w:pPr>
        <w:tabs>
          <w:tab w:val="left" w:pos="851"/>
        </w:tabs>
        <w:spacing w:after="0" w:line="240" w:lineRule="auto"/>
        <w:ind w:firstLine="567"/>
        <w:jc w:val="both"/>
        <w:rPr>
          <w:rFonts w:ascii="Times New Roman" w:eastAsia="Times New Roman" w:hAnsi="Times New Roman" w:cs="Times New Roman"/>
          <w:sz w:val="24"/>
          <w:szCs w:val="24"/>
          <w:lang w:eastAsia="uk-UA"/>
        </w:rPr>
      </w:pPr>
      <w:r w:rsidRPr="007E7808">
        <w:rPr>
          <w:rFonts w:ascii="Times New Roman" w:eastAsia="Times New Roman" w:hAnsi="Times New Roman" w:cs="Times New Roman"/>
          <w:color w:val="000000"/>
          <w:sz w:val="24"/>
          <w:szCs w:val="24"/>
          <w:lang w:eastAsia="uk-UA"/>
        </w:rPr>
        <w:t>брати посильну участь у різних видах трудової діяльності, що не заборонені чинним законодавством;</w:t>
      </w:r>
    </w:p>
    <w:p w:rsidR="00904F4A" w:rsidRPr="007E7808" w:rsidRDefault="00904F4A" w:rsidP="007E7808">
      <w:pPr>
        <w:tabs>
          <w:tab w:val="left" w:pos="851"/>
        </w:tabs>
        <w:spacing w:after="0" w:line="240" w:lineRule="auto"/>
        <w:ind w:firstLine="567"/>
        <w:jc w:val="both"/>
        <w:rPr>
          <w:rFonts w:ascii="Times New Roman" w:eastAsia="Times New Roman" w:hAnsi="Times New Roman" w:cs="Times New Roman"/>
          <w:sz w:val="24"/>
          <w:szCs w:val="24"/>
          <w:lang w:eastAsia="uk-UA"/>
        </w:rPr>
      </w:pPr>
      <w:r w:rsidRPr="007E7808">
        <w:rPr>
          <w:rFonts w:ascii="Times New Roman" w:eastAsia="Times New Roman" w:hAnsi="Times New Roman" w:cs="Times New Roman"/>
          <w:color w:val="000000"/>
          <w:sz w:val="24"/>
          <w:szCs w:val="24"/>
          <w:lang w:eastAsia="uk-UA"/>
        </w:rPr>
        <w:t>дотримуватися установчих документів даного закладу освіти, Правил внутрішнього розпорядку, а також умов договору про надання освітніх послуг (за його наявності).</w:t>
      </w:r>
    </w:p>
    <w:p w:rsidR="00904F4A" w:rsidRPr="00B07C76" w:rsidRDefault="00904F4A" w:rsidP="007E7808">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4.5. Педагогічні працівники зобов’язані:</w:t>
      </w:r>
    </w:p>
    <w:p w:rsidR="00904F4A" w:rsidRPr="00B07C76" w:rsidRDefault="00904F4A" w:rsidP="00C750D6">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постійно підвищувати свій професійний і загальнокультурний рівні та педагогічну майстерність;</w:t>
      </w:r>
    </w:p>
    <w:p w:rsidR="00904F4A" w:rsidRPr="00B07C76" w:rsidRDefault="00904F4A" w:rsidP="00C750D6">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виконувати освітню програму для досягнення здобувачами освіти передбачених нею результатів навчання;</w:t>
      </w:r>
    </w:p>
    <w:p w:rsidR="00904F4A" w:rsidRPr="00B07C76" w:rsidRDefault="00904F4A" w:rsidP="00C750D6">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сприяти розвитку здібностей здобувачів освіти, формуванню навичок здорового способу життя, дбати про їхнє фізичне і психічне здоров’я;</w:t>
      </w:r>
    </w:p>
    <w:p w:rsidR="00904F4A" w:rsidRPr="00B07C76" w:rsidRDefault="00904F4A" w:rsidP="00C750D6">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904F4A" w:rsidRPr="00B07C76" w:rsidRDefault="00904F4A" w:rsidP="00C750D6">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дотримуватися педагогічної етики;</w:t>
      </w:r>
    </w:p>
    <w:p w:rsidR="00904F4A" w:rsidRPr="00B07C76" w:rsidRDefault="00904F4A" w:rsidP="00C750D6">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поважати гідність, права, свободи й законні інтереси всіх учасників освітнього процесу;</w:t>
      </w:r>
    </w:p>
    <w:p w:rsidR="00904F4A" w:rsidRPr="00B07C76" w:rsidRDefault="00904F4A" w:rsidP="00C750D6">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встановленням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904F4A" w:rsidRPr="00B07C76" w:rsidRDefault="00904F4A" w:rsidP="00C750D6">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формувати у здобувачів освіти усвідомлення необхідності дотримуватися Конституції законів України, захищати суверенітет і територіальну цілісність України;</w:t>
      </w:r>
    </w:p>
    <w:p w:rsidR="00904F4A" w:rsidRPr="00B07C76" w:rsidRDefault="00904F4A" w:rsidP="00C750D6">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виховувати в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середовища;</w:t>
      </w:r>
    </w:p>
    <w:p w:rsidR="00904F4A" w:rsidRPr="00B07C76" w:rsidRDefault="00904F4A" w:rsidP="00C750D6">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904F4A" w:rsidRPr="00B07C76" w:rsidRDefault="00904F4A" w:rsidP="00C750D6">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904F4A" w:rsidRPr="00B07C76" w:rsidRDefault="00904F4A" w:rsidP="00C750D6">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дотримуватися установчих документів та правил внутрішнього розпорядку Закладу, виконувати свої посадові обов’язки.</w:t>
      </w:r>
    </w:p>
    <w:p w:rsidR="00904F4A" w:rsidRPr="00B07C76" w:rsidRDefault="00904F4A" w:rsidP="00917B78">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4.6. Педагогічні працівники мають право на:</w:t>
      </w:r>
    </w:p>
    <w:p w:rsidR="00904F4A" w:rsidRPr="00B07C76" w:rsidRDefault="00904F4A" w:rsidP="00917B78">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rsidR="00904F4A" w:rsidRPr="00B07C76" w:rsidRDefault="00904F4A" w:rsidP="00917B78">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педагогічну ініціативу;</w:t>
      </w:r>
    </w:p>
    <w:p w:rsidR="00904F4A" w:rsidRPr="00B07C76" w:rsidRDefault="00904F4A" w:rsidP="00917B78">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розроблення та впровадження авторських навчальних програм, проектів, освітніх методик і технологій, методів і засобів, насамперед методик</w:t>
      </w:r>
      <w:r w:rsidR="00A75D01" w:rsidRPr="00B07C76">
        <w:rPr>
          <w:rFonts w:ascii="Times New Roman" w:hAnsi="Times New Roman" w:cs="Times New Roman"/>
          <w:sz w:val="24"/>
          <w:szCs w:val="24"/>
          <w:lang w:eastAsia="uk-UA"/>
        </w:rPr>
        <w:t xml:space="preserve"> </w:t>
      </w:r>
      <w:r w:rsidRPr="00B07C76">
        <w:rPr>
          <w:rFonts w:ascii="Times New Roman" w:hAnsi="Times New Roman" w:cs="Times New Roman"/>
          <w:sz w:val="24"/>
          <w:szCs w:val="24"/>
          <w:lang w:eastAsia="uk-UA"/>
        </w:rPr>
        <w:t>компетентнісного навчання;</w:t>
      </w:r>
    </w:p>
    <w:p w:rsidR="00904F4A" w:rsidRPr="00B07C76" w:rsidRDefault="00904F4A" w:rsidP="00917B78">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904F4A" w:rsidRPr="00B07C76" w:rsidRDefault="00904F4A" w:rsidP="00917B78">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підвищення кваліфікації, перепідготовку;</w:t>
      </w:r>
    </w:p>
    <w:p w:rsidR="00904F4A" w:rsidRPr="00B07C76" w:rsidRDefault="00904F4A" w:rsidP="00917B78">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904F4A" w:rsidRPr="00B07C76" w:rsidRDefault="00904F4A" w:rsidP="00917B78">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доступ до інформаційних ресурсів і комунікацій, що використовуються в освітньому процесі та науковій діяльності;</w:t>
      </w:r>
    </w:p>
    <w:p w:rsidR="00904F4A" w:rsidRPr="00B07C76" w:rsidRDefault="00904F4A" w:rsidP="00917B78">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відзначення успіхів у своїй професійній діяльності;</w:t>
      </w:r>
    </w:p>
    <w:p w:rsidR="00904F4A" w:rsidRPr="00B07C76" w:rsidRDefault="00904F4A" w:rsidP="00917B78">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lastRenderedPageBreak/>
        <w:t>справедливе та об’єктивне оцінювання своєї професійної діяльності;</w:t>
      </w:r>
    </w:p>
    <w:p w:rsidR="00904F4A" w:rsidRPr="00B07C76" w:rsidRDefault="00904F4A" w:rsidP="00917B78">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захист професійної честі та гідності;</w:t>
      </w:r>
    </w:p>
    <w:p w:rsidR="00904F4A" w:rsidRPr="00B07C76" w:rsidRDefault="00904F4A" w:rsidP="00917B78">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індивідуальну освітню (наукову, творчу, мистецьку та іншу) діяльність за межами закладу освіти;</w:t>
      </w:r>
    </w:p>
    <w:p w:rsidR="00904F4A" w:rsidRPr="00B07C76" w:rsidRDefault="00904F4A" w:rsidP="00917B78">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творчу відпустку строком до одного року не більше одного разу на 10 років із зарахуванням до стажу роботи;</w:t>
      </w:r>
    </w:p>
    <w:p w:rsidR="00904F4A" w:rsidRPr="00B07C76" w:rsidRDefault="00904F4A" w:rsidP="00917B78">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забезпечення житлом у першочерговому порядку, пільгові кредити для індивідуального і кооперативного будівництва;</w:t>
      </w:r>
    </w:p>
    <w:p w:rsidR="00904F4A" w:rsidRPr="00B07C76" w:rsidRDefault="00904F4A" w:rsidP="00917B78">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забезпечення службовим житлом з усіма комунальними зручностями у порядку, передбаченому законодавством;</w:t>
      </w:r>
    </w:p>
    <w:p w:rsidR="00904F4A" w:rsidRPr="00B07C76" w:rsidRDefault="00904F4A" w:rsidP="00917B78">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безпечні і нешкідливі умови праці;</w:t>
      </w:r>
    </w:p>
    <w:p w:rsidR="00904F4A" w:rsidRPr="00B07C76" w:rsidRDefault="00904F4A" w:rsidP="00917B78">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подовжену оплачувану відпустку;</w:t>
      </w:r>
    </w:p>
    <w:p w:rsidR="00904F4A" w:rsidRPr="00B07C76" w:rsidRDefault="00904F4A" w:rsidP="00917B78">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участь у громадському самоврядуванні закладу освіти;</w:t>
      </w:r>
    </w:p>
    <w:p w:rsidR="00904F4A" w:rsidRPr="00B07C76" w:rsidRDefault="00904F4A" w:rsidP="00917B78">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участь у роботі колегіальних органів управління закладу освіти;</w:t>
      </w:r>
    </w:p>
    <w:p w:rsidR="00904F4A" w:rsidRPr="00B07C76" w:rsidRDefault="00904F4A" w:rsidP="00917B78">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4.7.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4.8. Відволікання педагогічних працівників від виконання професійних обов’язків не допускається, крім випадків, передбачених законодавством.</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 xml:space="preserve">4.9. Призначення на посаду, звільнення з посади педагогічних та інших працівників Закладу здійснюється керівником Закладу в порядку визначеному законодавством про працю, законами України «Про освіту» та «Про </w:t>
      </w:r>
      <w:r w:rsidR="005429A8" w:rsidRPr="00B07C76">
        <w:rPr>
          <w:rFonts w:ascii="Times New Roman" w:eastAsia="Times New Roman" w:hAnsi="Times New Roman" w:cs="Times New Roman"/>
          <w:color w:val="000000"/>
          <w:sz w:val="24"/>
          <w:szCs w:val="24"/>
          <w:lang w:eastAsia="uk-UA"/>
        </w:rPr>
        <w:t xml:space="preserve">повну </w:t>
      </w:r>
      <w:r w:rsidRPr="00B07C76">
        <w:rPr>
          <w:rFonts w:ascii="Times New Roman" w:eastAsia="Times New Roman" w:hAnsi="Times New Roman" w:cs="Times New Roman"/>
          <w:color w:val="000000"/>
          <w:sz w:val="24"/>
          <w:szCs w:val="24"/>
          <w:lang w:eastAsia="uk-UA"/>
        </w:rPr>
        <w:t>загальну середню освіту», іншими законодавчими актами.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4.10. Обсяг педагогічного навантаження педагогічних працівників визначається відповідно до законодавства керівником Закладу.</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Обсяг педагогічного навантаження може бути меншим за тарифну ставку (посадовий оклад) лише за письмовою згодою педагогічного працівника.</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Керівник Закладу призначає класних керівників, завідувачів навчальних кабінетів, майстерень, права та обов’язки яких визначаються нормативно-правовими актами Міністерства освіти і науки України, правилами внутрішнього розпорядку для працівників Закладу та Статутом Закладу.</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4.11. Педагогічні працівники Закладу підлягають атестації відповідно до порядку, затвердженого Міністерством освіти і науки України.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4.12. Атестація педагогічних працівників може бути черговою або позачерговою.</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Педагогічний працівник проходить чергову атестацію не менше одного разу на п’ять років, крім випадків, передбачених законодавством.</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4.13. За результатами атестації визначається відповідність педагогічного працівника займаній посаді, присвоюється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4.14. Рішення атестаційної комісії може бути підставою для звільнення педагогічного працівника з роботи у порядку, встановленому законодавством.</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4.15. 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lastRenderedPageBreak/>
        <w:t>4.16. Успішне проходження сертифікації зараховується як проходження атестації педагогічним працівником.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Педагогічні працівники, які мають сертифікат, можуть залучатися до проведення інституційного аудиту в інших закладах освіти, розроблення та акредитації освітніх програм, а також до інших процедур і заходів, пов’язаних із забезпеченням якості та впровадженням інновацій, педагогічних новацій і технологій у системі освіти.</w:t>
      </w:r>
    </w:p>
    <w:p w:rsidR="00904F4A" w:rsidRPr="00B07C76" w:rsidRDefault="00904F4A" w:rsidP="000E1957">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4.17. Батьки здобувачів освіти мають право:</w:t>
      </w:r>
    </w:p>
    <w:p w:rsidR="00904F4A" w:rsidRPr="00B07C76" w:rsidRDefault="00904F4A" w:rsidP="008F61B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захищати відповідно до законодавства права та законні інтереси здобувачів освіти;</w:t>
      </w:r>
    </w:p>
    <w:p w:rsidR="00904F4A" w:rsidRPr="00B07C76" w:rsidRDefault="00904F4A" w:rsidP="008F61B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 xml:space="preserve">звертатися до Закладу, відділу освіти Сквирської </w:t>
      </w:r>
      <w:r w:rsidR="005429A8" w:rsidRPr="00B07C76">
        <w:rPr>
          <w:rFonts w:ascii="Times New Roman" w:hAnsi="Times New Roman" w:cs="Times New Roman"/>
          <w:sz w:val="24"/>
          <w:szCs w:val="24"/>
          <w:lang w:eastAsia="uk-UA"/>
        </w:rPr>
        <w:t>міської ради</w:t>
      </w:r>
      <w:r w:rsidRPr="00B07C76">
        <w:rPr>
          <w:rFonts w:ascii="Times New Roman" w:hAnsi="Times New Roman" w:cs="Times New Roman"/>
          <w:sz w:val="24"/>
          <w:szCs w:val="24"/>
          <w:lang w:eastAsia="uk-UA"/>
        </w:rPr>
        <w:t xml:space="preserve"> з питань освіти;</w:t>
      </w:r>
    </w:p>
    <w:p w:rsidR="00904F4A" w:rsidRPr="00B07C76" w:rsidRDefault="00904F4A" w:rsidP="008F61B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брати участь у громадському самоврядуванні Закладу, зокрема обирати і бути обраними до органів громадського самоврядування Закладу;</w:t>
      </w:r>
    </w:p>
    <w:p w:rsidR="00904F4A" w:rsidRPr="00B07C76" w:rsidRDefault="00904F4A" w:rsidP="008F61B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904F4A" w:rsidRPr="00B07C76" w:rsidRDefault="00904F4A" w:rsidP="008F61B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брати участь у розробленні індивідуальної програми розвитку дитини та/або індивідуального навчального плану;</w:t>
      </w:r>
    </w:p>
    <w:p w:rsidR="00904F4A" w:rsidRPr="00B07C76" w:rsidRDefault="00904F4A" w:rsidP="008F61B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отримувати інформацію про діяльність Закладу,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p>
    <w:p w:rsidR="00904F4A" w:rsidRPr="00B07C76" w:rsidRDefault="00904F4A" w:rsidP="008F61B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подавати керівнику Закладу заяву про випадки булінгу (цькування) стосовно дитини;</w:t>
      </w:r>
    </w:p>
    <w:p w:rsidR="00904F4A" w:rsidRPr="00B07C76" w:rsidRDefault="00904F4A" w:rsidP="008F61B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вимагати повного та неупередженого розслідування випадків булінгу (цькування) стосовно дитини.</w:t>
      </w:r>
    </w:p>
    <w:p w:rsidR="00904F4A" w:rsidRPr="00B07C76" w:rsidRDefault="00904F4A" w:rsidP="008F61BE">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4.18. Батьки здобувачів освіти зобов’язані:</w:t>
      </w:r>
    </w:p>
    <w:p w:rsidR="00904F4A" w:rsidRPr="00B07C76" w:rsidRDefault="00904F4A" w:rsidP="008F61B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904F4A" w:rsidRPr="00B07C76" w:rsidRDefault="00904F4A" w:rsidP="008F61B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сприяти виконанню дитиною освітньої програми та досягненню дитиною передбачених нею результатів навчання;</w:t>
      </w:r>
    </w:p>
    <w:p w:rsidR="00904F4A" w:rsidRPr="00B07C76" w:rsidRDefault="00904F4A" w:rsidP="008F61B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поважати гідність, права, свободи і законні інтереси дитини та інших учасників освітнього процесу;</w:t>
      </w:r>
    </w:p>
    <w:p w:rsidR="00904F4A" w:rsidRPr="00B07C76" w:rsidRDefault="00904F4A" w:rsidP="008F61B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дбати про фізичне і психічне здоров’я дитини, сприяти розвитку її здібностей, формувати навички здорового способу життя;</w:t>
      </w:r>
    </w:p>
    <w:p w:rsidR="00904F4A" w:rsidRPr="00B07C76" w:rsidRDefault="00904F4A" w:rsidP="008F61B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904F4A" w:rsidRPr="00B07C76" w:rsidRDefault="00904F4A" w:rsidP="008F61B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904F4A" w:rsidRPr="00B07C76" w:rsidRDefault="00904F4A" w:rsidP="008F61B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904F4A" w:rsidRPr="00B07C76" w:rsidRDefault="00904F4A" w:rsidP="008F61B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904F4A" w:rsidRPr="00B07C76" w:rsidRDefault="00904F4A" w:rsidP="008F61B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дотримуватися установчих документів, правил внутрішнього розпорядку Закладу;</w:t>
      </w:r>
    </w:p>
    <w:p w:rsidR="00904F4A" w:rsidRPr="00B07C76" w:rsidRDefault="00904F4A" w:rsidP="008F61B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сприяти керівництву Закладу у проведенні розслідування щодо випадків булінгу (цькування);</w:t>
      </w:r>
    </w:p>
    <w:p w:rsidR="00904F4A" w:rsidRDefault="00904F4A" w:rsidP="008F61B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виконувати рішення та рекомендації комісії з розгляду випадків булінгу (цькування) в Закладі.</w:t>
      </w:r>
    </w:p>
    <w:p w:rsidR="000C0AF4" w:rsidRDefault="000C0AF4" w:rsidP="006E189C">
      <w:pPr>
        <w:spacing w:after="0" w:line="240" w:lineRule="auto"/>
        <w:ind w:firstLine="567"/>
        <w:jc w:val="both"/>
        <w:rPr>
          <w:rFonts w:ascii="Times New Roman" w:eastAsia="Times New Roman" w:hAnsi="Times New Roman" w:cs="Times New Roman"/>
          <w:b/>
          <w:bCs/>
          <w:color w:val="000000"/>
          <w:sz w:val="24"/>
          <w:szCs w:val="24"/>
          <w:lang w:eastAsia="uk-UA"/>
        </w:rPr>
      </w:pPr>
    </w:p>
    <w:p w:rsidR="000C0AF4" w:rsidRDefault="000C0AF4" w:rsidP="006E189C">
      <w:pPr>
        <w:spacing w:after="0" w:line="240" w:lineRule="auto"/>
        <w:ind w:firstLine="567"/>
        <w:jc w:val="both"/>
        <w:rPr>
          <w:rFonts w:ascii="Times New Roman" w:eastAsia="Times New Roman" w:hAnsi="Times New Roman" w:cs="Times New Roman"/>
          <w:b/>
          <w:bCs/>
          <w:color w:val="000000"/>
          <w:sz w:val="24"/>
          <w:szCs w:val="24"/>
          <w:lang w:eastAsia="uk-UA"/>
        </w:rPr>
      </w:pPr>
    </w:p>
    <w:p w:rsidR="00904F4A" w:rsidRPr="00B07C76" w:rsidRDefault="00904F4A" w:rsidP="006E189C">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b/>
          <w:bCs/>
          <w:color w:val="000000"/>
          <w:sz w:val="24"/>
          <w:szCs w:val="24"/>
          <w:lang w:eastAsia="uk-UA"/>
        </w:rPr>
        <w:t>V. Управління Закладом</w:t>
      </w:r>
    </w:p>
    <w:p w:rsidR="00904F4A" w:rsidRPr="00B07C76" w:rsidRDefault="00904F4A" w:rsidP="006E189C">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5.1. Управління Закладом у межах повноважень, визначених законами та установчими документами цього Закладу, здійснюють:</w:t>
      </w:r>
    </w:p>
    <w:p w:rsidR="00904F4A" w:rsidRPr="00B07C76" w:rsidRDefault="00904F4A" w:rsidP="006E189C">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Засновник;</w:t>
      </w:r>
    </w:p>
    <w:p w:rsidR="005429A8" w:rsidRPr="00B07C76" w:rsidRDefault="005429A8" w:rsidP="006E189C">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відділ освіти Сквирської міської ради</w:t>
      </w:r>
      <w:r w:rsidR="00CB25A5" w:rsidRPr="00B07C76">
        <w:rPr>
          <w:rFonts w:ascii="Times New Roman" w:hAnsi="Times New Roman" w:cs="Times New Roman"/>
          <w:sz w:val="24"/>
          <w:szCs w:val="24"/>
          <w:lang w:eastAsia="uk-UA"/>
        </w:rPr>
        <w:t>;</w:t>
      </w:r>
    </w:p>
    <w:p w:rsidR="00904F4A" w:rsidRPr="00B07C76" w:rsidRDefault="00904F4A" w:rsidP="006E189C">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керівник Закладу;</w:t>
      </w:r>
    </w:p>
    <w:p w:rsidR="00904F4A" w:rsidRPr="00B07C76" w:rsidRDefault="00904F4A" w:rsidP="006E189C">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колегіальний орган управління Закладу;</w:t>
      </w:r>
    </w:p>
    <w:p w:rsidR="00904F4A" w:rsidRPr="00B07C76" w:rsidRDefault="00904F4A" w:rsidP="006E189C">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колегіальний орган громадського самоврядування.</w:t>
      </w:r>
    </w:p>
    <w:p w:rsidR="00904F4A" w:rsidRPr="00B07C76" w:rsidRDefault="00904F4A" w:rsidP="001A4B5E">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5.2. Права і обов’язки Засновника щодо управління Закладом визначаються Законом України «Про освіту»</w:t>
      </w:r>
      <w:r w:rsidR="00CB25A5" w:rsidRPr="00B07C76">
        <w:rPr>
          <w:rFonts w:ascii="Times New Roman" w:hAnsi="Times New Roman" w:cs="Times New Roman"/>
          <w:sz w:val="24"/>
          <w:szCs w:val="24"/>
          <w:lang w:eastAsia="uk-UA"/>
        </w:rPr>
        <w:t xml:space="preserve">, «Про повну загальну середню освіту» </w:t>
      </w:r>
      <w:r w:rsidRPr="00B07C76">
        <w:rPr>
          <w:rFonts w:ascii="Times New Roman" w:hAnsi="Times New Roman" w:cs="Times New Roman"/>
          <w:sz w:val="24"/>
          <w:szCs w:val="24"/>
          <w:lang w:eastAsia="uk-UA"/>
        </w:rPr>
        <w:t xml:space="preserve"> та іншими законами України, цим Статутом.</w:t>
      </w:r>
    </w:p>
    <w:p w:rsidR="00904F4A" w:rsidRPr="00B07C76" w:rsidRDefault="00904F4A" w:rsidP="001A4B5E">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5.3. Засновник Закладу:</w:t>
      </w:r>
    </w:p>
    <w:p w:rsidR="00904F4A" w:rsidRPr="00B07C76" w:rsidRDefault="00904F4A" w:rsidP="001A4B5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затверджує установчі документи Закладу, їх нову редакцію та зміни до них;</w:t>
      </w:r>
    </w:p>
    <w:p w:rsidR="00904F4A" w:rsidRPr="00B07C76" w:rsidRDefault="00904F4A" w:rsidP="001A4B5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реалізує інші права, передбачені законодавством.</w:t>
      </w:r>
    </w:p>
    <w:p w:rsidR="00904F4A" w:rsidRPr="00B07C76" w:rsidRDefault="00904F4A" w:rsidP="001A4B5E">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 xml:space="preserve">5.4. Відділ освіти Сквирської </w:t>
      </w:r>
      <w:r w:rsidR="00CB25A5" w:rsidRPr="00B07C76">
        <w:rPr>
          <w:rFonts w:ascii="Times New Roman" w:hAnsi="Times New Roman" w:cs="Times New Roman"/>
          <w:sz w:val="24"/>
          <w:szCs w:val="24"/>
          <w:lang w:eastAsia="uk-UA"/>
        </w:rPr>
        <w:t>міської ради</w:t>
      </w:r>
      <w:r w:rsidRPr="00B07C76">
        <w:rPr>
          <w:rFonts w:ascii="Times New Roman" w:hAnsi="Times New Roman" w:cs="Times New Roman"/>
          <w:sz w:val="24"/>
          <w:szCs w:val="24"/>
          <w:lang w:eastAsia="uk-UA"/>
        </w:rPr>
        <w:t>:</w:t>
      </w:r>
    </w:p>
    <w:p w:rsidR="00904F4A" w:rsidRPr="00B07C76" w:rsidRDefault="00904F4A" w:rsidP="000F4ACF">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укладає строковий трудовий договір (контракт) з керівником закладу, призначеним у порядку, встановленому законодавством та установчими документами Закладу;</w:t>
      </w:r>
    </w:p>
    <w:p w:rsidR="00904F4A" w:rsidRPr="00B07C76" w:rsidRDefault="00904F4A" w:rsidP="000F4ACF">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розриває строковий трудовий договір (контракт) з керівником Закладу з підстав та в порядку, визначених законодавством та установчими документами Закладу;</w:t>
      </w:r>
    </w:p>
    <w:p w:rsidR="00904F4A" w:rsidRPr="00B07C76" w:rsidRDefault="00904F4A" w:rsidP="000F4ACF">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затверджує кошторис та приймає фінансовий звіт Закладу у випадках та порядку, визначених законодавством;</w:t>
      </w:r>
    </w:p>
    <w:p w:rsidR="00904F4A" w:rsidRPr="00B07C76" w:rsidRDefault="00904F4A" w:rsidP="000F4ACF">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здійснює контроль за фінансово-господарською діяльністю Закладу;</w:t>
      </w:r>
    </w:p>
    <w:p w:rsidR="00904F4A" w:rsidRPr="00B07C76" w:rsidRDefault="00904F4A" w:rsidP="000F4ACF">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здійснює контроль за дотриманням установчих документів Закладу;</w:t>
      </w:r>
    </w:p>
    <w:p w:rsidR="00904F4A" w:rsidRPr="00B07C76" w:rsidRDefault="00904F4A" w:rsidP="000F4ACF">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забезпечує створення в Закладі інклюзивного освітнього середовища, універсального дизайну та розумного пристосування;</w:t>
      </w:r>
    </w:p>
    <w:p w:rsidR="00904F4A" w:rsidRPr="00B07C76" w:rsidRDefault="00904F4A" w:rsidP="000F4ACF">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здійснює контроль за недопущенням принижень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904F4A" w:rsidRPr="00B07C76" w:rsidRDefault="00904F4A" w:rsidP="000F4ACF">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реалізовує інші права, передбачені законодавством.</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5.</w:t>
      </w:r>
      <w:r w:rsidR="00E226E2" w:rsidRPr="00B07C76">
        <w:rPr>
          <w:rFonts w:ascii="Times New Roman" w:eastAsia="Times New Roman" w:hAnsi="Times New Roman" w:cs="Times New Roman"/>
          <w:color w:val="000000"/>
          <w:sz w:val="24"/>
          <w:szCs w:val="24"/>
          <w:lang w:eastAsia="uk-UA"/>
        </w:rPr>
        <w:t>5</w:t>
      </w:r>
      <w:r w:rsidRPr="00B07C76">
        <w:rPr>
          <w:rFonts w:ascii="Times New Roman" w:eastAsia="Times New Roman" w:hAnsi="Times New Roman" w:cs="Times New Roman"/>
          <w:color w:val="000000"/>
          <w:sz w:val="24"/>
          <w:szCs w:val="24"/>
          <w:lang w:eastAsia="uk-UA"/>
        </w:rPr>
        <w:t>. Засновник та Уповноважений орган може делегувати окремі свої повноваження органу управління закладу та/або наглядовій (піклувальній) раді Закладу.</w:t>
      </w:r>
    </w:p>
    <w:p w:rsidR="00904F4A" w:rsidRPr="00B07C76" w:rsidRDefault="00904F4A" w:rsidP="007754CD">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5.</w:t>
      </w:r>
      <w:r w:rsidR="00E226E2" w:rsidRPr="00B07C76">
        <w:rPr>
          <w:rFonts w:ascii="Times New Roman" w:hAnsi="Times New Roman" w:cs="Times New Roman"/>
          <w:sz w:val="24"/>
          <w:szCs w:val="24"/>
          <w:lang w:eastAsia="uk-UA"/>
        </w:rPr>
        <w:t>6</w:t>
      </w:r>
      <w:r w:rsidRPr="00B07C76">
        <w:rPr>
          <w:rFonts w:ascii="Times New Roman" w:hAnsi="Times New Roman" w:cs="Times New Roman"/>
          <w:sz w:val="24"/>
          <w:szCs w:val="24"/>
          <w:lang w:eastAsia="uk-UA"/>
        </w:rPr>
        <w:t>. Засновник Закладу зобов’язаний:</w:t>
      </w:r>
    </w:p>
    <w:p w:rsidR="00904F4A" w:rsidRPr="00B07C76" w:rsidRDefault="00904F4A" w:rsidP="007754CD">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904F4A" w:rsidRPr="00B07C76" w:rsidRDefault="00904F4A" w:rsidP="007754CD">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904F4A" w:rsidRPr="00B07C76" w:rsidRDefault="00904F4A" w:rsidP="007754CD">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забезпечити відповідно до законодавства створення в Закладі безперешкодного середовища для учасників освітнього процесу, зокрема для осіб з особливими освітн</w:t>
      </w:r>
      <w:r w:rsidR="00B07C76">
        <w:rPr>
          <w:rFonts w:ascii="Times New Roman" w:hAnsi="Times New Roman" w:cs="Times New Roman"/>
          <w:sz w:val="24"/>
          <w:szCs w:val="24"/>
          <w:lang w:eastAsia="uk-UA"/>
        </w:rPr>
        <w:t>іми потребами.</w:t>
      </w:r>
    </w:p>
    <w:p w:rsidR="00904F4A" w:rsidRPr="00B07C76" w:rsidRDefault="00904F4A" w:rsidP="007754CD">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5.</w:t>
      </w:r>
      <w:r w:rsidR="00E226E2" w:rsidRPr="00B07C76">
        <w:rPr>
          <w:rFonts w:ascii="Times New Roman" w:hAnsi="Times New Roman" w:cs="Times New Roman"/>
          <w:sz w:val="24"/>
          <w:szCs w:val="24"/>
          <w:lang w:eastAsia="uk-UA"/>
        </w:rPr>
        <w:t>7</w:t>
      </w:r>
      <w:r w:rsidRPr="00B07C76">
        <w:rPr>
          <w:rFonts w:ascii="Times New Roman" w:hAnsi="Times New Roman" w:cs="Times New Roman"/>
          <w:sz w:val="24"/>
          <w:szCs w:val="24"/>
          <w:lang w:eastAsia="uk-UA"/>
        </w:rPr>
        <w:t>. Безпосереднє керівництво Закладом здійснює Керівник Закладу і несе відповідальність за освітню, фінансово-господарську та іншу діяльність Закладу.</w:t>
      </w:r>
    </w:p>
    <w:p w:rsidR="00904F4A" w:rsidRPr="00B07C76" w:rsidRDefault="00904F4A" w:rsidP="007754CD">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Керівник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p>
    <w:p w:rsidR="00B07C76" w:rsidRPr="00B07C76" w:rsidRDefault="00904F4A" w:rsidP="00B07C76">
      <w:pPr>
        <w:spacing w:after="0" w:line="240" w:lineRule="auto"/>
        <w:ind w:firstLine="567"/>
        <w:jc w:val="both"/>
        <w:rPr>
          <w:rFonts w:ascii="Times New Roman" w:hAnsi="Times New Roman"/>
          <w:sz w:val="24"/>
          <w:szCs w:val="24"/>
        </w:rPr>
      </w:pPr>
      <w:r w:rsidRPr="00B07C76">
        <w:rPr>
          <w:rFonts w:ascii="Times New Roman" w:eastAsia="Times New Roman" w:hAnsi="Times New Roman" w:cs="Times New Roman"/>
          <w:color w:val="000000"/>
          <w:sz w:val="24"/>
          <w:szCs w:val="24"/>
          <w:lang w:eastAsia="uk-UA"/>
        </w:rPr>
        <w:t>5.</w:t>
      </w:r>
      <w:r w:rsidR="00E226E2" w:rsidRPr="00B07C76">
        <w:rPr>
          <w:rFonts w:ascii="Times New Roman" w:eastAsia="Times New Roman" w:hAnsi="Times New Roman" w:cs="Times New Roman"/>
          <w:color w:val="000000"/>
          <w:sz w:val="24"/>
          <w:szCs w:val="24"/>
          <w:lang w:eastAsia="uk-UA"/>
        </w:rPr>
        <w:t>8</w:t>
      </w:r>
      <w:r w:rsidRPr="00B07C76">
        <w:rPr>
          <w:rFonts w:ascii="Times New Roman" w:eastAsia="Times New Roman" w:hAnsi="Times New Roman" w:cs="Times New Roman"/>
          <w:color w:val="000000"/>
          <w:sz w:val="24"/>
          <w:szCs w:val="24"/>
          <w:lang w:eastAsia="uk-UA"/>
        </w:rPr>
        <w:t xml:space="preserve">. </w:t>
      </w:r>
      <w:r w:rsidR="00B07C76" w:rsidRPr="00B07C76">
        <w:rPr>
          <w:rFonts w:ascii="Times New Roman" w:hAnsi="Times New Roman"/>
          <w:sz w:val="24"/>
          <w:szCs w:val="24"/>
        </w:rPr>
        <w:t>Керівник Закладу призначається на конкурсній основі начальником відділу освіти Сквирської міської ради в порядку, визначеному законами та установчими документами, з числа претендентів, які вільно володіють державною мовою і мають вищу освіту.</w:t>
      </w:r>
    </w:p>
    <w:p w:rsidR="00B07C76" w:rsidRPr="00B07C76" w:rsidRDefault="00B07C76" w:rsidP="00B07C76">
      <w:pPr>
        <w:spacing w:after="0" w:line="240" w:lineRule="auto"/>
        <w:ind w:firstLine="567"/>
        <w:jc w:val="both"/>
        <w:rPr>
          <w:rFonts w:ascii="Times New Roman" w:hAnsi="Times New Roman"/>
          <w:sz w:val="24"/>
          <w:szCs w:val="24"/>
        </w:rPr>
      </w:pPr>
      <w:r w:rsidRPr="00B07C76">
        <w:rPr>
          <w:rFonts w:ascii="Times New Roman" w:hAnsi="Times New Roman"/>
          <w:sz w:val="24"/>
          <w:szCs w:val="24"/>
        </w:rPr>
        <w:t>5.9. Додаткові кваліфікаційні вимоги до керівника та порядок його обрання (призначення) визначаються спеціальними законами та установчими документами Закладу.</w:t>
      </w:r>
    </w:p>
    <w:p w:rsidR="00B07C76" w:rsidRPr="00B07C76" w:rsidRDefault="00B07C76" w:rsidP="00B07C76">
      <w:pPr>
        <w:spacing w:after="0" w:line="240" w:lineRule="auto"/>
        <w:ind w:firstLine="567"/>
        <w:jc w:val="both"/>
        <w:rPr>
          <w:rFonts w:ascii="Times New Roman" w:hAnsi="Times New Roman"/>
          <w:sz w:val="24"/>
          <w:szCs w:val="24"/>
        </w:rPr>
      </w:pPr>
      <w:r w:rsidRPr="00B07C76">
        <w:rPr>
          <w:rFonts w:ascii="Times New Roman" w:hAnsi="Times New Roman"/>
          <w:sz w:val="24"/>
          <w:szCs w:val="24"/>
        </w:rPr>
        <w:t>5.10. Керівник Закладу в межах наданих йому повноважень:</w:t>
      </w:r>
    </w:p>
    <w:p w:rsidR="00B07C76" w:rsidRPr="00B07C76" w:rsidRDefault="00B07C76" w:rsidP="00B07C76">
      <w:pPr>
        <w:shd w:val="clear" w:color="auto" w:fill="FFFFFF"/>
        <w:spacing w:after="0" w:line="240" w:lineRule="auto"/>
        <w:ind w:firstLine="567"/>
        <w:jc w:val="both"/>
        <w:rPr>
          <w:rFonts w:ascii="Times New Roman" w:eastAsia="Times New Roman" w:hAnsi="Times New Roman"/>
          <w:color w:val="000000"/>
          <w:sz w:val="24"/>
          <w:szCs w:val="24"/>
          <w:lang w:eastAsia="uk-UA"/>
        </w:rPr>
      </w:pPr>
      <w:r w:rsidRPr="00B07C76">
        <w:rPr>
          <w:rFonts w:ascii="Times New Roman" w:eastAsia="Times New Roman" w:hAnsi="Times New Roman"/>
          <w:color w:val="000000"/>
          <w:sz w:val="24"/>
          <w:szCs w:val="24"/>
          <w:lang w:eastAsia="uk-UA"/>
        </w:rPr>
        <w:lastRenderedPageBreak/>
        <w:t>організовує діяльність Закладу;</w:t>
      </w:r>
    </w:p>
    <w:p w:rsidR="00B07C76" w:rsidRPr="00B07C76" w:rsidRDefault="00B07C76" w:rsidP="00B07C76">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1" w:name="n409"/>
      <w:bookmarkEnd w:id="1"/>
      <w:r w:rsidRPr="00B07C76">
        <w:rPr>
          <w:rFonts w:ascii="Times New Roman" w:eastAsia="Times New Roman" w:hAnsi="Times New Roman"/>
          <w:color w:val="000000"/>
          <w:sz w:val="24"/>
          <w:szCs w:val="24"/>
          <w:lang w:eastAsia="uk-UA"/>
        </w:rPr>
        <w:t>вирішує питання фінансово-господарської діяльності Закладу;</w:t>
      </w:r>
    </w:p>
    <w:p w:rsidR="00B07C76" w:rsidRPr="00B07C76" w:rsidRDefault="00B07C76" w:rsidP="00B07C76">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2" w:name="n410"/>
      <w:bookmarkEnd w:id="2"/>
      <w:r w:rsidRPr="00B07C76">
        <w:rPr>
          <w:rFonts w:ascii="Times New Roman" w:eastAsia="Times New Roman" w:hAnsi="Times New Roman"/>
          <w:color w:val="000000"/>
          <w:sz w:val="24"/>
          <w:szCs w:val="24"/>
          <w:lang w:eastAsia="uk-UA"/>
        </w:rPr>
        <w:t>призначає на посаду та звільняє з посади працівників, визначає їх функціональні обов’язки;</w:t>
      </w:r>
    </w:p>
    <w:p w:rsidR="00B07C76" w:rsidRPr="00B07C76" w:rsidRDefault="00B07C76" w:rsidP="00B07C76">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3" w:name="n411"/>
      <w:bookmarkEnd w:id="3"/>
      <w:r w:rsidRPr="00B07C76">
        <w:rPr>
          <w:rFonts w:ascii="Times New Roman" w:eastAsia="Times New Roman" w:hAnsi="Times New Roman"/>
          <w:color w:val="000000"/>
          <w:sz w:val="24"/>
          <w:szCs w:val="24"/>
          <w:lang w:eastAsia="uk-UA"/>
        </w:rPr>
        <w:t>забезпечує організацію освітнього процесу та здійснює контроль за виконанням освітніх програм;</w:t>
      </w:r>
    </w:p>
    <w:p w:rsidR="00B07C76" w:rsidRPr="00B07C76" w:rsidRDefault="00B07C76" w:rsidP="00B07C76">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4" w:name="n412"/>
      <w:bookmarkEnd w:id="4"/>
      <w:r w:rsidRPr="00B07C76">
        <w:rPr>
          <w:rFonts w:ascii="Times New Roman" w:eastAsia="Times New Roman" w:hAnsi="Times New Roman"/>
          <w:color w:val="000000"/>
          <w:sz w:val="24"/>
          <w:szCs w:val="24"/>
          <w:lang w:eastAsia="uk-UA"/>
        </w:rPr>
        <w:t>забезпечує функціонування внутрішньої системи забезпечення якості освіти;</w:t>
      </w:r>
    </w:p>
    <w:p w:rsidR="00B07C76" w:rsidRPr="00B07C76" w:rsidRDefault="00B07C76" w:rsidP="00B07C76">
      <w:pPr>
        <w:shd w:val="clear" w:color="auto" w:fill="FFFFFF"/>
        <w:spacing w:after="0" w:line="240" w:lineRule="auto"/>
        <w:ind w:firstLine="567"/>
        <w:jc w:val="both"/>
        <w:rPr>
          <w:rFonts w:ascii="Times New Roman" w:eastAsia="Times New Roman" w:hAnsi="Times New Roman"/>
          <w:color w:val="000000"/>
          <w:sz w:val="24"/>
          <w:szCs w:val="24"/>
          <w:lang w:eastAsia="uk-UA"/>
        </w:rPr>
      </w:pPr>
      <w:r w:rsidRPr="00B07C76">
        <w:rPr>
          <w:rFonts w:ascii="Times New Roman" w:eastAsia="Times New Roman" w:hAnsi="Times New Roman"/>
          <w:color w:val="000000"/>
          <w:sz w:val="24"/>
          <w:szCs w:val="24"/>
          <w:lang w:eastAsia="uk-UA"/>
        </w:rPr>
        <w:t>забезпечує умови для здійснення дієвого та відкритого громадського контролю за діяльністю закладу освіти;</w:t>
      </w:r>
    </w:p>
    <w:p w:rsidR="00B07C76" w:rsidRPr="00B07C76" w:rsidRDefault="00B07C76" w:rsidP="00B07C76">
      <w:pPr>
        <w:shd w:val="clear" w:color="auto" w:fill="FFFFFF"/>
        <w:spacing w:after="0" w:line="240" w:lineRule="auto"/>
        <w:ind w:firstLine="567"/>
        <w:jc w:val="both"/>
        <w:rPr>
          <w:rFonts w:ascii="Times New Roman" w:eastAsia="Times New Roman" w:hAnsi="Times New Roman"/>
          <w:color w:val="000000"/>
          <w:sz w:val="24"/>
          <w:szCs w:val="24"/>
          <w:lang w:eastAsia="uk-UA"/>
        </w:rPr>
      </w:pPr>
      <w:r w:rsidRPr="00B07C76">
        <w:rPr>
          <w:rFonts w:ascii="Times New Roman" w:eastAsia="Times New Roman" w:hAnsi="Times New Roman"/>
          <w:color w:val="000000"/>
          <w:sz w:val="24"/>
          <w:szCs w:val="24"/>
          <w:lang w:eastAsia="uk-UA"/>
        </w:rPr>
        <w:t>сприяє та створює умови для діяльності органів самоврядування Закладу;</w:t>
      </w:r>
    </w:p>
    <w:p w:rsidR="00B07C76" w:rsidRPr="00B07C76" w:rsidRDefault="00B07C76" w:rsidP="00B07C76">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5" w:name="n413"/>
      <w:bookmarkStart w:id="6" w:name="n415"/>
      <w:bookmarkEnd w:id="5"/>
      <w:bookmarkEnd w:id="6"/>
      <w:r w:rsidRPr="00B07C76">
        <w:rPr>
          <w:rFonts w:ascii="Times New Roman" w:eastAsia="Times New Roman" w:hAnsi="Times New Roman"/>
          <w:color w:val="000000"/>
          <w:sz w:val="24"/>
          <w:szCs w:val="24"/>
          <w:lang w:eastAsia="uk-UA"/>
        </w:rPr>
        <w:t>сприяє здоровому способу життя здобувачів освіти та працівників Закладу;</w:t>
      </w:r>
    </w:p>
    <w:p w:rsidR="00B07C76" w:rsidRPr="00B07C76" w:rsidRDefault="00B07C76" w:rsidP="00B07C76">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7" w:name="n2135"/>
      <w:bookmarkEnd w:id="7"/>
      <w:r w:rsidRPr="00B07C76">
        <w:rPr>
          <w:rFonts w:ascii="Times New Roman" w:eastAsia="Times New Roman" w:hAnsi="Times New Roman"/>
          <w:color w:val="000000"/>
          <w:sz w:val="24"/>
          <w:szCs w:val="24"/>
          <w:lang w:eastAsia="uk-UA"/>
        </w:rPr>
        <w:t>забезпечує створення у Закладі безпечного освітнього середовища, вільного від насильства та булінгу (цькування), у тому числі:</w:t>
      </w:r>
    </w:p>
    <w:p w:rsidR="00B07C76" w:rsidRPr="00B07C76" w:rsidRDefault="00B07C76" w:rsidP="00B07C76">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8" w:name="n2137"/>
      <w:bookmarkEnd w:id="8"/>
      <w:r w:rsidRPr="00B07C76">
        <w:rPr>
          <w:rFonts w:ascii="Times New Roman" w:eastAsia="Times New Roman" w:hAnsi="Times New Roman"/>
          <w:color w:val="000000"/>
          <w:sz w:val="24"/>
          <w:szCs w:val="24"/>
          <w:lang w:eastAsia="uk-UA"/>
        </w:rPr>
        <w:t>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p w:rsidR="00B07C76" w:rsidRPr="00B07C76" w:rsidRDefault="00B07C76" w:rsidP="00B07C76">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9" w:name="n2141"/>
      <w:bookmarkStart w:id="10" w:name="n2138"/>
      <w:bookmarkEnd w:id="9"/>
      <w:bookmarkEnd w:id="10"/>
      <w:r w:rsidRPr="00B07C76">
        <w:rPr>
          <w:rFonts w:ascii="Times New Roman" w:eastAsia="Times New Roman" w:hAnsi="Times New Roman"/>
          <w:color w:val="000000"/>
          <w:sz w:val="24"/>
          <w:szCs w:val="24"/>
          <w:lang w:eastAsia="uk-UA"/>
        </w:rPr>
        <w:t>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p>
    <w:p w:rsidR="00B07C76" w:rsidRPr="00B07C76" w:rsidRDefault="00B07C76" w:rsidP="00B07C76">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11" w:name="n2140"/>
      <w:bookmarkStart w:id="12" w:name="n2139"/>
      <w:bookmarkEnd w:id="11"/>
      <w:bookmarkEnd w:id="12"/>
      <w:r w:rsidRPr="00B07C76">
        <w:rPr>
          <w:rFonts w:ascii="Times New Roman" w:eastAsia="Times New Roman" w:hAnsi="Times New Roman"/>
          <w:color w:val="000000"/>
          <w:sz w:val="24"/>
          <w:szCs w:val="24"/>
          <w:lang w:eastAsia="uk-UA"/>
        </w:rPr>
        <w:t>повідомляє уповноваженим підрозділам органів Національної поліції України та службі у справах дітей про випадки булінгу (цькування) в Закладі;</w:t>
      </w:r>
    </w:p>
    <w:p w:rsidR="00B07C76" w:rsidRPr="00B07C76" w:rsidRDefault="00B07C76" w:rsidP="00B07C76">
      <w:pPr>
        <w:shd w:val="clear" w:color="auto" w:fill="FFFFFF"/>
        <w:spacing w:after="0" w:line="240" w:lineRule="auto"/>
        <w:ind w:firstLine="567"/>
        <w:jc w:val="both"/>
        <w:rPr>
          <w:rFonts w:ascii="Times New Roman" w:eastAsia="Times New Roman" w:hAnsi="Times New Roman"/>
          <w:color w:val="000000"/>
          <w:sz w:val="24"/>
          <w:szCs w:val="24"/>
          <w:lang w:eastAsia="uk-UA"/>
        </w:rPr>
      </w:pPr>
      <w:r w:rsidRPr="00B07C76">
        <w:rPr>
          <w:rFonts w:ascii="Times New Roman" w:eastAsia="Times New Roman" w:hAnsi="Times New Roman"/>
          <w:color w:val="000000"/>
          <w:sz w:val="24"/>
          <w:szCs w:val="24"/>
          <w:lang w:eastAsia="uk-UA"/>
        </w:rPr>
        <w:t>забезпечує виконання наказів та доручень відділу освіти Сквирської міської ради;</w:t>
      </w:r>
    </w:p>
    <w:p w:rsidR="00B07C76" w:rsidRPr="00B07C76" w:rsidRDefault="00B07C76" w:rsidP="00B07C76">
      <w:pPr>
        <w:shd w:val="clear" w:color="auto" w:fill="FFFFFF"/>
        <w:spacing w:after="0" w:line="240" w:lineRule="auto"/>
        <w:ind w:firstLine="567"/>
        <w:jc w:val="both"/>
        <w:rPr>
          <w:rFonts w:ascii="Times New Roman" w:eastAsia="Times New Roman" w:hAnsi="Times New Roman"/>
          <w:color w:val="000000"/>
          <w:sz w:val="24"/>
          <w:szCs w:val="24"/>
          <w:lang w:eastAsia="uk-UA"/>
        </w:rPr>
      </w:pPr>
      <w:r w:rsidRPr="00B07C76">
        <w:rPr>
          <w:rFonts w:ascii="Times New Roman" w:eastAsia="Times New Roman" w:hAnsi="Times New Roman"/>
          <w:color w:val="000000"/>
          <w:sz w:val="24"/>
          <w:szCs w:val="24"/>
          <w:lang w:eastAsia="uk-UA"/>
        </w:rPr>
        <w:t>забезпечує дотримання в закладі санітарних норм і правил, зокрема під час організації харчування, дотримання правил пожежної й техногенної безпеки, охорони праці відповідно до вимог законодавства;</w:t>
      </w:r>
    </w:p>
    <w:p w:rsidR="00B07C76" w:rsidRPr="00B07C76" w:rsidRDefault="00B07C76" w:rsidP="00B07C76">
      <w:pPr>
        <w:shd w:val="clear" w:color="auto" w:fill="FFFFFF"/>
        <w:spacing w:after="0" w:line="240" w:lineRule="auto"/>
        <w:ind w:firstLine="567"/>
        <w:jc w:val="both"/>
        <w:rPr>
          <w:rFonts w:ascii="Times New Roman" w:eastAsia="Times New Roman" w:hAnsi="Times New Roman"/>
          <w:color w:val="000000"/>
          <w:sz w:val="24"/>
          <w:szCs w:val="24"/>
          <w:lang w:eastAsia="uk-UA"/>
        </w:rPr>
      </w:pPr>
      <w:r w:rsidRPr="00B07C76">
        <w:rPr>
          <w:rFonts w:ascii="Times New Roman" w:eastAsia="Times New Roman" w:hAnsi="Times New Roman"/>
          <w:color w:val="000000"/>
          <w:sz w:val="24"/>
          <w:szCs w:val="24"/>
          <w:lang w:eastAsia="uk-UA"/>
        </w:rPr>
        <w:t>забезпечує відкритість та прозорість роботи Закладу, розміщення на офіційному сайті Закладу інформації відповідно до вимог закону України «Про освіту», щорічно звітує перед колективом про результати роботи;</w:t>
      </w:r>
    </w:p>
    <w:p w:rsidR="00B07C76" w:rsidRPr="00AC5A6E" w:rsidRDefault="00B07C76" w:rsidP="00B07C76">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13" w:name="n2134"/>
      <w:bookmarkStart w:id="14" w:name="n416"/>
      <w:bookmarkEnd w:id="13"/>
      <w:bookmarkEnd w:id="14"/>
      <w:r w:rsidRPr="00B07C76">
        <w:rPr>
          <w:rFonts w:ascii="Times New Roman" w:eastAsia="Times New Roman" w:hAnsi="Times New Roman"/>
          <w:color w:val="000000"/>
          <w:sz w:val="24"/>
          <w:szCs w:val="24"/>
          <w:lang w:eastAsia="uk-UA"/>
        </w:rPr>
        <w:t>здійснює інші повноваження, передбачені законом, посадовими обов’язками, контрактом та установчими документами Закладу.</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5.11. У Закладі створюються та діють колегіальні органи управління.</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Основним колегіальним органом управління Закладу є педагогічна рада, яка створюється у випадках і порядку, передбачених спеціальними законами.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5.12. Керівник Закладу є головою педагогічної ради.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5.13. Засідання педагогічної ради проводяться за потреби, але не менш як чотири рази на рік.</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5.14. Усі педагогічні працівники закладу освіти мають брати участь у засіданнях педагогічної ради.</w:t>
      </w:r>
    </w:p>
    <w:p w:rsidR="00904F4A" w:rsidRPr="00B07C76" w:rsidRDefault="00904F4A" w:rsidP="007754CD">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5.15. Педагогічна рада Закладу:</w:t>
      </w:r>
    </w:p>
    <w:p w:rsidR="00904F4A" w:rsidRPr="00B07C76" w:rsidRDefault="00904F4A" w:rsidP="00F8473D">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планує роботу закладу;</w:t>
      </w:r>
    </w:p>
    <w:p w:rsidR="00904F4A" w:rsidRPr="00B07C76" w:rsidRDefault="00904F4A" w:rsidP="00F8473D">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схвалює освітню (освітні) програму (програми) Закладу та оцінює результативність її (їх) виконання;</w:t>
      </w:r>
    </w:p>
    <w:p w:rsidR="00904F4A" w:rsidRPr="00B07C76" w:rsidRDefault="00904F4A" w:rsidP="00F8473D">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904F4A" w:rsidRPr="00B07C76" w:rsidRDefault="00904F4A" w:rsidP="00F8473D">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розглядає питання щодо вдосконалення і методичного забезпечення освітнього процесу;</w:t>
      </w:r>
    </w:p>
    <w:p w:rsidR="00904F4A" w:rsidRPr="00B07C76" w:rsidRDefault="00904F4A" w:rsidP="00F8473D">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904F4A" w:rsidRPr="00B07C76" w:rsidRDefault="00904F4A" w:rsidP="00F8473D">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904F4A" w:rsidRPr="00B07C76" w:rsidRDefault="00904F4A" w:rsidP="00F8473D">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 xml:space="preserve">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w:t>
      </w:r>
      <w:r w:rsidRPr="00B07C76">
        <w:rPr>
          <w:rFonts w:ascii="Times New Roman" w:hAnsi="Times New Roman" w:cs="Times New Roman"/>
          <w:sz w:val="24"/>
          <w:szCs w:val="24"/>
          <w:lang w:eastAsia="uk-UA"/>
        </w:rPr>
        <w:lastRenderedPageBreak/>
        <w:t>іншими закладами освіти, науковими установами, фізичними та юридичними особами, які сприяють розвитку освіти;</w:t>
      </w:r>
    </w:p>
    <w:p w:rsidR="00904F4A" w:rsidRPr="00B07C76" w:rsidRDefault="00904F4A" w:rsidP="00F8473D">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904F4A" w:rsidRPr="00B07C76" w:rsidRDefault="00904F4A" w:rsidP="00F8473D">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розглядає питання щодо відповідальності учнів, працівників закладу та інших учасників освітнього процесу за невиконання ними своїх обов’язків;</w:t>
      </w:r>
    </w:p>
    <w:p w:rsidR="00904F4A" w:rsidRPr="00B07C76" w:rsidRDefault="00904F4A" w:rsidP="00F8473D">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має право ініціювати проведення позапланового інституційного аудиту Закладу та проведення громадської акредитації закладу;</w:t>
      </w:r>
    </w:p>
    <w:p w:rsidR="00904F4A" w:rsidRPr="00B07C76" w:rsidRDefault="00904F4A" w:rsidP="00F8473D">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розглядає інші питання, віднесені законом та/або Статутом Закладу до її повноважень.</w:t>
      </w:r>
    </w:p>
    <w:p w:rsidR="00904F4A" w:rsidRPr="00B07C76" w:rsidRDefault="00904F4A" w:rsidP="001A10D2">
      <w:pPr>
        <w:pStyle w:val="a5"/>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Рішення педагогічної ради Закладу вводяться в дію рішеннями керівника Закладу.</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5.16. Громадське самоврядування в Закладі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 та Статутом Закладу.</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Громадське самоврядування в Закладі здійснюється на принципах, визначених частиною восьмою статті 70 цього Закону України «Про освіту»:</w:t>
      </w:r>
    </w:p>
    <w:p w:rsidR="00904F4A" w:rsidRPr="00B07C76" w:rsidRDefault="00904F4A" w:rsidP="001A10D2">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пріоритету прав і свобод людини і громадянина;</w:t>
      </w:r>
    </w:p>
    <w:p w:rsidR="00904F4A" w:rsidRPr="00B07C76" w:rsidRDefault="00904F4A" w:rsidP="001A10D2">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верховенства права;</w:t>
      </w:r>
    </w:p>
    <w:p w:rsidR="00904F4A" w:rsidRPr="00B07C76" w:rsidRDefault="00904F4A" w:rsidP="001A10D2">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взаємної поваги та партнерства;</w:t>
      </w:r>
    </w:p>
    <w:p w:rsidR="00904F4A" w:rsidRPr="00B07C76" w:rsidRDefault="00904F4A" w:rsidP="001A10D2">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репрезентативності органів громадського самоврядування, громадських об’єднань та інших інститутів громадянського суспільства і правоможності їх представників;</w:t>
      </w:r>
    </w:p>
    <w:p w:rsidR="00904F4A" w:rsidRPr="00B07C76" w:rsidRDefault="00904F4A" w:rsidP="001A10D2">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обов’язковості розгляду пропозицій сторін;</w:t>
      </w:r>
    </w:p>
    <w:p w:rsidR="00904F4A" w:rsidRPr="00B07C76" w:rsidRDefault="00904F4A" w:rsidP="001A10D2">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пріоритету узгоджувальних процедур;</w:t>
      </w:r>
    </w:p>
    <w:p w:rsidR="00904F4A" w:rsidRPr="00B07C76" w:rsidRDefault="00904F4A" w:rsidP="001A10D2">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прозорості, відкритості та гласності;</w:t>
      </w:r>
    </w:p>
    <w:p w:rsidR="00904F4A" w:rsidRPr="00B07C76" w:rsidRDefault="00904F4A" w:rsidP="001A10D2">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обов’язковості дотримання досягнутих домовленостей;</w:t>
      </w:r>
    </w:p>
    <w:p w:rsidR="00904F4A" w:rsidRPr="00B07C76" w:rsidRDefault="00904F4A" w:rsidP="001A10D2">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взаємної відповідальності сторін.</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5.17. У Закладі можуть діяти:</w:t>
      </w:r>
    </w:p>
    <w:p w:rsidR="00904F4A" w:rsidRPr="00B07C76" w:rsidRDefault="00904F4A" w:rsidP="001A10D2">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органи самоврядування працівників закладу освіти;</w:t>
      </w:r>
    </w:p>
    <w:p w:rsidR="00904F4A" w:rsidRPr="00B07C76" w:rsidRDefault="00904F4A" w:rsidP="001A10D2">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органи самоврядування здобувачів освіти;</w:t>
      </w:r>
    </w:p>
    <w:p w:rsidR="00904F4A" w:rsidRPr="00B07C76" w:rsidRDefault="00904F4A" w:rsidP="001A10D2">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органи батьківського самоврядування;</w:t>
      </w:r>
    </w:p>
    <w:p w:rsidR="00904F4A" w:rsidRPr="00B07C76" w:rsidRDefault="00904F4A" w:rsidP="001A10D2">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інші органи громадського самоврядування учасників освітнього процесу.</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5.18. Вищим колегіальним органом громадського самоврядування Закладу є загальні збори (конференція) колективу Закладу.</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5.19. Повноваження, відповідальність, засади формування та діяльності органів громадського самоврядування визначаються спеціальними законами та Статутом Закладу.</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5.20. Громадське самоврядування здійснюється на принципах:</w:t>
      </w:r>
    </w:p>
    <w:p w:rsidR="00904F4A" w:rsidRPr="00B07C76" w:rsidRDefault="00904F4A" w:rsidP="001122B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пріоритету прав і свобод людини і громадянина;</w:t>
      </w:r>
    </w:p>
    <w:p w:rsidR="00904F4A" w:rsidRPr="00B07C76" w:rsidRDefault="00904F4A" w:rsidP="001122B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верховенства права;</w:t>
      </w:r>
    </w:p>
    <w:p w:rsidR="00904F4A" w:rsidRPr="00B07C76" w:rsidRDefault="00904F4A" w:rsidP="001122B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взаємної поваги та партнерства;</w:t>
      </w:r>
    </w:p>
    <w:p w:rsidR="00904F4A" w:rsidRPr="00B07C76" w:rsidRDefault="00904F4A" w:rsidP="001122B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репрезентативності органів громадського самоврядування і правоможності їх представників;</w:t>
      </w:r>
    </w:p>
    <w:p w:rsidR="00904F4A" w:rsidRPr="00B07C76" w:rsidRDefault="00904F4A" w:rsidP="001122B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обов’язковості розгляду пропозицій сторін;</w:t>
      </w:r>
    </w:p>
    <w:p w:rsidR="00904F4A" w:rsidRPr="00B07C76" w:rsidRDefault="00904F4A" w:rsidP="001122B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пріоритету узгоджувальних процедур;</w:t>
      </w:r>
    </w:p>
    <w:p w:rsidR="00904F4A" w:rsidRPr="00B07C76" w:rsidRDefault="00904F4A" w:rsidP="001122B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прозорості, відкритості та гласності;</w:t>
      </w:r>
    </w:p>
    <w:p w:rsidR="00904F4A" w:rsidRPr="00B07C76" w:rsidRDefault="00904F4A" w:rsidP="001122B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обов’язковості дотримання досягнутих домовленостей;</w:t>
      </w:r>
    </w:p>
    <w:p w:rsidR="00904F4A" w:rsidRPr="00B07C76" w:rsidRDefault="00904F4A" w:rsidP="001122B5">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взаємної відповідальності сторін.</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5.21.  Наглядова (піклувальна) рада Закладу.</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Наглядова (піклувальна) рада Закладу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Статутом Закладу.</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lastRenderedPageBreak/>
        <w:t>Наглядова (піклувальна) рада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Члени наглядової (піклувальної) ради Закладу мають право брати участь у роботі колегіальних органів Закладу з правом дорадчого голосу.</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До складу наглядової (піклувальної) ради Закладу не можуть входити здобувачі освіти та працівники цього Закладу.</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Наглядова (піклувальна) рада має право:</w:t>
      </w:r>
    </w:p>
    <w:p w:rsidR="00904F4A" w:rsidRPr="00B07C76" w:rsidRDefault="00904F4A" w:rsidP="003603F8">
      <w:pPr>
        <w:pStyle w:val="a5"/>
        <w:tabs>
          <w:tab w:val="left" w:pos="567"/>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брати участь у визначенні стратегії розвитку Закладу та контролювати її виконання;</w:t>
      </w:r>
    </w:p>
    <w:p w:rsidR="00904F4A" w:rsidRPr="00B07C76" w:rsidRDefault="00904F4A" w:rsidP="003603F8">
      <w:pPr>
        <w:pStyle w:val="a5"/>
        <w:tabs>
          <w:tab w:val="left" w:pos="567"/>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сприяти залученню додаткових джерел фінансування;</w:t>
      </w:r>
    </w:p>
    <w:p w:rsidR="00904F4A" w:rsidRPr="00B07C76" w:rsidRDefault="00904F4A" w:rsidP="003603F8">
      <w:pPr>
        <w:pStyle w:val="a5"/>
        <w:tabs>
          <w:tab w:val="left" w:pos="567"/>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аналізувати та оцінювати діяльність Закладу та його керівника;</w:t>
      </w:r>
    </w:p>
    <w:p w:rsidR="00904F4A" w:rsidRPr="00B07C76" w:rsidRDefault="00904F4A" w:rsidP="003603F8">
      <w:pPr>
        <w:pStyle w:val="a5"/>
        <w:tabs>
          <w:tab w:val="left" w:pos="567"/>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контролювати виконання кошторису та/або бюджету Закладу і вносити відповідні рекомендації та пропозиції, що є обов’язковими для розгляду керівником Закладу;</w:t>
      </w:r>
    </w:p>
    <w:p w:rsidR="00904F4A" w:rsidRPr="00B07C76" w:rsidRDefault="00904F4A" w:rsidP="003603F8">
      <w:pPr>
        <w:pStyle w:val="a5"/>
        <w:tabs>
          <w:tab w:val="left" w:pos="567"/>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вносити Засновнику Закладу подання про заохочення або відкликання керівника Закладу з підстав, визначених законом;</w:t>
      </w:r>
    </w:p>
    <w:p w:rsidR="00904F4A" w:rsidRDefault="00904F4A" w:rsidP="003603F8">
      <w:pPr>
        <w:pStyle w:val="a5"/>
        <w:tabs>
          <w:tab w:val="left" w:pos="567"/>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здійснювати інші права, визначені спеціальними законами та/або установчими документами Закладу.</w:t>
      </w:r>
    </w:p>
    <w:p w:rsidR="00813A54" w:rsidRDefault="00813A54" w:rsidP="003603F8">
      <w:pPr>
        <w:pStyle w:val="a5"/>
        <w:tabs>
          <w:tab w:val="left" w:pos="567"/>
          <w:tab w:val="left" w:pos="851"/>
        </w:tabs>
        <w:ind w:firstLine="567"/>
        <w:jc w:val="both"/>
        <w:rPr>
          <w:rFonts w:ascii="Times New Roman" w:hAnsi="Times New Roman" w:cs="Times New Roman"/>
          <w:sz w:val="24"/>
          <w:szCs w:val="24"/>
          <w:lang w:eastAsia="uk-UA"/>
        </w:rPr>
      </w:pPr>
    </w:p>
    <w:p w:rsidR="00904F4A" w:rsidRPr="00B07C76" w:rsidRDefault="00904F4A" w:rsidP="0050729C">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b/>
          <w:bCs/>
          <w:color w:val="000000"/>
          <w:sz w:val="24"/>
          <w:szCs w:val="24"/>
          <w:lang w:eastAsia="uk-UA"/>
        </w:rPr>
        <w:t>VІ. Фінансово-господарська діяльність Закладу</w:t>
      </w:r>
    </w:p>
    <w:p w:rsidR="00904F4A" w:rsidRPr="00B07C76" w:rsidRDefault="00904F4A" w:rsidP="0050729C">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6.1. Фінансування Закладу здійснюється за рахунок коштів відповідних бюджетів, а також інших джерел, не заборонених законодавством.</w:t>
      </w:r>
    </w:p>
    <w:p w:rsidR="00904F4A" w:rsidRPr="00B07C76" w:rsidRDefault="00904F4A" w:rsidP="0050729C">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6.2. Заклад має право отримувати фінансування різних видів та з різних джерел, не заборонених законодавством. Заклад має право розміщувати власні надходження на поточних рахунках, тимчасово вільні кошти – на депозитах у банках державного сектору, а також самостійно розпоряджатися надходженнями від зазначених коштів з метою провадження діяльності, передбаченої установчими документами.</w:t>
      </w:r>
    </w:p>
    <w:p w:rsidR="00904F4A" w:rsidRPr="00B07C76" w:rsidRDefault="00904F4A" w:rsidP="0050729C">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6.3.Джерелами фінансування Закладу відповідно до законодавства можуть бути:</w:t>
      </w:r>
    </w:p>
    <w:p w:rsidR="00904F4A" w:rsidRPr="00B07C76" w:rsidRDefault="00904F4A" w:rsidP="0003461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державний бюджет;</w:t>
      </w:r>
    </w:p>
    <w:p w:rsidR="00904F4A" w:rsidRPr="00B07C76" w:rsidRDefault="00904F4A" w:rsidP="0003461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місцеві бюджети;</w:t>
      </w:r>
    </w:p>
    <w:p w:rsidR="00904F4A" w:rsidRPr="00B07C76" w:rsidRDefault="00904F4A" w:rsidP="0003461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плата за надання освітніх та інших послуг відповідно до укладених договорів;</w:t>
      </w:r>
    </w:p>
    <w:p w:rsidR="00904F4A" w:rsidRPr="00B07C76" w:rsidRDefault="00904F4A" w:rsidP="0003461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доходи від реалізації продукції навчально-виробничих майстерень, від надання в оренду приміщень, споруд, обладнання;</w:t>
      </w:r>
    </w:p>
    <w:p w:rsidR="00904F4A" w:rsidRPr="00B07C76" w:rsidRDefault="00904F4A" w:rsidP="0003461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гранти вітчизняних і міжнародних організацій;</w:t>
      </w:r>
    </w:p>
    <w:p w:rsidR="00904F4A" w:rsidRPr="00B07C76" w:rsidRDefault="00904F4A" w:rsidP="0003461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904F4A" w:rsidRPr="00B07C76" w:rsidRDefault="00904F4A" w:rsidP="0003461E">
      <w:pPr>
        <w:pStyle w:val="a5"/>
        <w:tabs>
          <w:tab w:val="left" w:pos="851"/>
        </w:tabs>
        <w:ind w:firstLine="567"/>
        <w:jc w:val="both"/>
        <w:rPr>
          <w:rFonts w:ascii="Times New Roman" w:hAnsi="Times New Roman" w:cs="Times New Roman"/>
          <w:sz w:val="24"/>
          <w:szCs w:val="24"/>
          <w:lang w:eastAsia="uk-UA"/>
        </w:rPr>
      </w:pPr>
      <w:r w:rsidRPr="00B07C76">
        <w:rPr>
          <w:rFonts w:ascii="Times New Roman" w:hAnsi="Times New Roman" w:cs="Times New Roman"/>
          <w:sz w:val="24"/>
          <w:szCs w:val="24"/>
          <w:lang w:eastAsia="uk-UA"/>
        </w:rPr>
        <w:t>інші джерела, не заборонені законодавством.</w:t>
      </w:r>
    </w:p>
    <w:p w:rsidR="00904F4A" w:rsidRPr="00B07C76" w:rsidRDefault="00904F4A" w:rsidP="00446BEA">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6.4. Кошти, матеріальні та нематеріальні активи, що надходять Закладу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освітньої діяльності, не вважаються прибутком.</w:t>
      </w:r>
    </w:p>
    <w:p w:rsidR="00904F4A" w:rsidRPr="00B07C76" w:rsidRDefault="00904F4A" w:rsidP="00446BEA">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6.5. У разі одержання коштів з інших джерел бюджетні та галузеві асигнування Закладу не зменшуються.</w:t>
      </w:r>
    </w:p>
    <w:p w:rsidR="00904F4A" w:rsidRDefault="00904F4A" w:rsidP="00446BEA">
      <w:pPr>
        <w:spacing w:after="0" w:line="240" w:lineRule="auto"/>
        <w:ind w:firstLine="567"/>
        <w:jc w:val="both"/>
        <w:rPr>
          <w:rFonts w:ascii="Times New Roman" w:eastAsia="Times New Roman" w:hAnsi="Times New Roman" w:cs="Times New Roman"/>
          <w:color w:val="000000"/>
          <w:sz w:val="24"/>
          <w:szCs w:val="24"/>
          <w:lang w:eastAsia="uk-UA"/>
        </w:rPr>
      </w:pPr>
      <w:r w:rsidRPr="00B07C76">
        <w:rPr>
          <w:rFonts w:ascii="Times New Roman" w:eastAsia="Times New Roman" w:hAnsi="Times New Roman" w:cs="Times New Roman"/>
          <w:color w:val="000000"/>
          <w:sz w:val="24"/>
          <w:szCs w:val="24"/>
          <w:lang w:eastAsia="uk-UA"/>
        </w:rPr>
        <w:t>6.6. Заклад самостійно розпоряджається надходженнями від провадження господарської та іншої діяльності, передбаченої установчими документами.</w:t>
      </w:r>
    </w:p>
    <w:p w:rsidR="00446BEA" w:rsidRPr="00B07C76" w:rsidRDefault="00446BEA" w:rsidP="00446BEA">
      <w:pPr>
        <w:spacing w:after="0" w:line="240" w:lineRule="auto"/>
        <w:ind w:firstLine="567"/>
        <w:jc w:val="both"/>
        <w:rPr>
          <w:rFonts w:ascii="Times New Roman" w:eastAsia="Times New Roman" w:hAnsi="Times New Roman" w:cs="Times New Roman"/>
          <w:sz w:val="24"/>
          <w:szCs w:val="24"/>
          <w:lang w:eastAsia="uk-UA"/>
        </w:rPr>
      </w:pPr>
    </w:p>
    <w:p w:rsidR="00904F4A" w:rsidRPr="00B07C76" w:rsidRDefault="00904F4A" w:rsidP="00446BEA">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b/>
          <w:bCs/>
          <w:color w:val="000000"/>
          <w:sz w:val="24"/>
          <w:szCs w:val="24"/>
          <w:lang w:eastAsia="uk-UA"/>
        </w:rPr>
        <w:t>VІІ. Матеріально-технічна база Закладу</w:t>
      </w:r>
    </w:p>
    <w:p w:rsidR="00904F4A" w:rsidRPr="00B07C76" w:rsidRDefault="00904F4A" w:rsidP="00446BEA">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7.1. До майна закладу належать будівлі, споруди, земельна ділянка, комунікації, обладнання, інші матеріальні цінності, вартість яких відображено у балансі Закладу.</w:t>
      </w:r>
    </w:p>
    <w:p w:rsidR="00904F4A" w:rsidRPr="00B07C76" w:rsidRDefault="00904F4A" w:rsidP="00446BEA">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7.2. Майно Закладу належить йому на правах, визначених законодавством.</w:t>
      </w:r>
    </w:p>
    <w:p w:rsidR="00904F4A" w:rsidRPr="00B07C76" w:rsidRDefault="00904F4A" w:rsidP="00446BEA">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7.3. Порядок, умови та форми набуття Закладом прав на землю визначаються Земельним кодексом України.</w:t>
      </w:r>
    </w:p>
    <w:p w:rsidR="00904F4A" w:rsidRDefault="00904F4A" w:rsidP="00446BEA">
      <w:pPr>
        <w:spacing w:after="0" w:line="240" w:lineRule="auto"/>
        <w:ind w:firstLine="567"/>
        <w:jc w:val="both"/>
        <w:rPr>
          <w:rFonts w:ascii="Times New Roman" w:eastAsia="Times New Roman" w:hAnsi="Times New Roman" w:cs="Times New Roman"/>
          <w:color w:val="000000"/>
          <w:sz w:val="24"/>
          <w:szCs w:val="24"/>
          <w:lang w:eastAsia="uk-UA"/>
        </w:rPr>
      </w:pPr>
      <w:r w:rsidRPr="00B07C76">
        <w:rPr>
          <w:rFonts w:ascii="Times New Roman" w:eastAsia="Times New Roman" w:hAnsi="Times New Roman" w:cs="Times New Roman"/>
          <w:color w:val="000000"/>
          <w:sz w:val="24"/>
          <w:szCs w:val="24"/>
          <w:lang w:eastAsia="uk-UA"/>
        </w:rPr>
        <w:lastRenderedPageBreak/>
        <w:t>7.4. Основні фонди, оборотні кошти та інше майно Закладу не підлягають приватизації чи використанню не за освітнім призначенням.</w:t>
      </w:r>
    </w:p>
    <w:p w:rsidR="00446BEA" w:rsidRPr="00B07C76" w:rsidRDefault="00446BEA" w:rsidP="00446BEA">
      <w:pPr>
        <w:spacing w:after="0" w:line="240" w:lineRule="auto"/>
        <w:ind w:firstLine="567"/>
        <w:jc w:val="both"/>
        <w:rPr>
          <w:rFonts w:ascii="Times New Roman" w:eastAsia="Times New Roman" w:hAnsi="Times New Roman" w:cs="Times New Roman"/>
          <w:sz w:val="24"/>
          <w:szCs w:val="24"/>
          <w:lang w:eastAsia="uk-UA"/>
        </w:rPr>
      </w:pPr>
    </w:p>
    <w:p w:rsidR="00904F4A" w:rsidRPr="00B07C76" w:rsidRDefault="00904F4A" w:rsidP="00446BEA">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b/>
          <w:bCs/>
          <w:color w:val="000000"/>
          <w:sz w:val="24"/>
          <w:szCs w:val="24"/>
          <w:lang w:eastAsia="uk-UA"/>
        </w:rPr>
        <w:t>VІІІ. Міжнародне співробітництво</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8.1. Заклад має право відповідно до законодавства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установами, організаціями, фондами тощо.</w:t>
      </w:r>
    </w:p>
    <w:p w:rsidR="00904F4A" w:rsidRDefault="00904F4A" w:rsidP="00B07C76">
      <w:pPr>
        <w:spacing w:after="0" w:line="240" w:lineRule="auto"/>
        <w:ind w:firstLine="567"/>
        <w:jc w:val="both"/>
        <w:rPr>
          <w:rFonts w:ascii="Times New Roman" w:eastAsia="Times New Roman" w:hAnsi="Times New Roman" w:cs="Times New Roman"/>
          <w:color w:val="000000"/>
          <w:sz w:val="24"/>
          <w:szCs w:val="24"/>
          <w:lang w:eastAsia="uk-UA"/>
        </w:rPr>
      </w:pPr>
      <w:r w:rsidRPr="00B07C76">
        <w:rPr>
          <w:rFonts w:ascii="Times New Roman" w:eastAsia="Times New Roman" w:hAnsi="Times New Roman" w:cs="Times New Roman"/>
          <w:color w:val="000000"/>
          <w:sz w:val="24"/>
          <w:szCs w:val="24"/>
          <w:lang w:eastAsia="uk-UA"/>
        </w:rPr>
        <w:t>8.2. Заклад, педагогічні працівники, здобувачі освіти можуть брати участь у реалізації міжнародних проектів і програм.</w:t>
      </w:r>
    </w:p>
    <w:p w:rsidR="00446BEA" w:rsidRPr="00B07C76" w:rsidRDefault="00446BEA" w:rsidP="00B07C76">
      <w:pPr>
        <w:spacing w:after="0" w:line="240" w:lineRule="auto"/>
        <w:ind w:firstLine="567"/>
        <w:jc w:val="both"/>
        <w:rPr>
          <w:rFonts w:ascii="Times New Roman" w:eastAsia="Times New Roman" w:hAnsi="Times New Roman" w:cs="Times New Roman"/>
          <w:sz w:val="24"/>
          <w:szCs w:val="24"/>
          <w:lang w:eastAsia="uk-UA"/>
        </w:rPr>
      </w:pPr>
    </w:p>
    <w:p w:rsidR="00904F4A" w:rsidRPr="00B07C76" w:rsidRDefault="00904F4A" w:rsidP="00446BEA">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b/>
          <w:bCs/>
          <w:color w:val="000000"/>
          <w:sz w:val="24"/>
          <w:szCs w:val="24"/>
          <w:lang w:eastAsia="uk-UA"/>
        </w:rPr>
        <w:t>ІХ. Контроль освітньої діяльності Закладу</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9.1. Ліцензування освітньої діяльності закладу – це процедура визнання спроможності надавати освітні послуги на певному рівні освіти відповідно до ліцензійних умов.</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9.2. Освітня діяльність провадиться на підставі ліцензії, що видається органом ліцензування відповідно до законодавства Київською обласною державною адміністрацією.</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9.3. Ліцензійні умови визначаються окремо для кожного рівня освіти. Ліцензійні умови формуються з урахуванням спеціальних вимог щодо доступності осіб з особливими освітніми потребами. Вимоги до ліцензійних умов визначаються спеціальними законами.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9.4. Ліцензування, контроль за дотриманням ліцензійних умов, видача та анулювання ліцензій на освітню діяльність здійснюється у порядку, визначеному законодавством.</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9.5. Акредитація освітньої програми – це оцінювання освітньої програми на предмет її відповідності стандарту освіти, а також спроможності Закладу забезпечити досягнення здобувачами освіти передбачених в освітній програмі результатів навчання.</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9.6. Акредитація освітньої програми є добровільною і проводиться за ініціативою Закладу.</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Освітня програма акредитується у разі, якщо це передбачено спеціальним законом.</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Засади акредитації освітніх програм визначаються спеціальними законами.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9.7. Інституційний аудит – це комплексна зовнішня перевірка та оцінювання освітніх і управлінських процесів Закладу, які забезпечують його ефективну роботу та сталий розвиток.</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9.8. Метою проведення інституційного аудиту є оцінювання якості освітньої діяльності Закладу та вироблення рекомендацій щодо:</w:t>
      </w:r>
    </w:p>
    <w:p w:rsidR="00904F4A" w:rsidRPr="001C3428" w:rsidRDefault="00904F4A" w:rsidP="001C3428">
      <w:pPr>
        <w:tabs>
          <w:tab w:val="left" w:pos="567"/>
        </w:tabs>
        <w:spacing w:after="0" w:line="240" w:lineRule="auto"/>
        <w:ind w:firstLine="567"/>
        <w:jc w:val="both"/>
        <w:rPr>
          <w:rFonts w:ascii="Times New Roman" w:eastAsia="Times New Roman" w:hAnsi="Times New Roman" w:cs="Times New Roman"/>
          <w:sz w:val="24"/>
          <w:szCs w:val="24"/>
          <w:lang w:eastAsia="uk-UA"/>
        </w:rPr>
      </w:pPr>
      <w:r w:rsidRPr="001C3428">
        <w:rPr>
          <w:rFonts w:ascii="Times New Roman" w:eastAsia="Times New Roman" w:hAnsi="Times New Roman" w:cs="Times New Roman"/>
          <w:color w:val="000000"/>
          <w:sz w:val="24"/>
          <w:szCs w:val="24"/>
          <w:lang w:eastAsia="uk-UA"/>
        </w:rPr>
        <w:t>підвищення якості освітньої діяльності Закладу та вдосконалення внутрішньої системи забезпечення якості освіти;</w:t>
      </w:r>
    </w:p>
    <w:p w:rsidR="00904F4A" w:rsidRPr="001C3428" w:rsidRDefault="00904F4A" w:rsidP="001C3428">
      <w:pPr>
        <w:tabs>
          <w:tab w:val="left" w:pos="567"/>
        </w:tabs>
        <w:spacing w:after="0" w:line="240" w:lineRule="auto"/>
        <w:ind w:firstLine="567"/>
        <w:jc w:val="both"/>
        <w:rPr>
          <w:rFonts w:ascii="Times New Roman" w:eastAsia="Times New Roman" w:hAnsi="Times New Roman" w:cs="Times New Roman"/>
          <w:sz w:val="24"/>
          <w:szCs w:val="24"/>
          <w:lang w:eastAsia="uk-UA"/>
        </w:rPr>
      </w:pPr>
      <w:r w:rsidRPr="001C3428">
        <w:rPr>
          <w:rFonts w:ascii="Times New Roman" w:eastAsia="Times New Roman" w:hAnsi="Times New Roman" w:cs="Times New Roman"/>
          <w:color w:val="000000"/>
          <w:sz w:val="24"/>
          <w:szCs w:val="24"/>
          <w:lang w:eastAsia="uk-UA"/>
        </w:rPr>
        <w:t>приведення освітнього та управлінського процесів у відповідність із вимогами законодавства та ліцензійними умовами.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9.9. Результати інституційного аудиту оприлюднюються на сайті Закладу, Засновника та органу, що здійснив інституційний аудит.</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9.10. Інституційний аудит проводиться центральним органом виконавчої влади із забезпечення якості освіти.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9.11. Інституційний аудит проводиться у плановому порядку, якщо це передбачено спеціальним законом.</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Заклади освіти, що мають чинний сертифікат про громадську акредитацію закладу освіти, вважаються такими, що успішно пройшли інституційний аудит у плановому порядку.</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9.12. Інституційний аудит також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9.13. За результатами проведення інституційного аудиту надаються висновок про якість освітньої діяльності Закладу, внутрішню систему забезпечення якості освіти, а також рекомендації щодо вдосконалення діяльності Закладу.</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 xml:space="preserve">У разі виявлення невідповідності освітньої діяльності Закладу законодавству та/або ліцензійним умовам орган, який проводить аудит, визначає строк усунення недоліків та порушень у роботі Закладу. Після закінчення визначеного строку проводиться перевірка </w:t>
      </w:r>
      <w:r w:rsidRPr="00B07C76">
        <w:rPr>
          <w:rFonts w:ascii="Times New Roman" w:eastAsia="Times New Roman" w:hAnsi="Times New Roman" w:cs="Times New Roman"/>
          <w:color w:val="000000"/>
          <w:sz w:val="24"/>
          <w:szCs w:val="24"/>
          <w:lang w:eastAsia="uk-UA"/>
        </w:rPr>
        <w:lastRenderedPageBreak/>
        <w:t>результатів усунення відповідних недоліків і порушень. У разі негативних результатів такої перевірки Засновнику Закладу можуть бути надані рекомендації щодо зміни керівника Закладу, припинення чи реорганізації Закладу.</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9.14. Моніторинг якості освіти – це система послідовних і систематичних заходів, що здійснюються з метою виявлення та відстеження тенденцій у розвитку якості освіти в Закладі, встановлення відповідності фактичних результатів освітньої діяльності її заявленим цілям, а також оцінювання ступеня, напряму і причин відхилень від цілей.</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9.15. Моніторинг якості освіти може бути внутрішній та зовнішній.</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Внутрішній моніторинг якості освіти проводиться Закладом.</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Зовнішній моніторинг якості освіти може проводитися будь-якими органами, підприємствами, установами, організаціями, іншими юридичними особами, що здійснюють незалежне оцінювання якості освіти та освітньої діяльності. Участь Закладу та учасників освітнього процесу у зовнішньому моніторингу якості освіти є добровільною, крім випадків, встановлених законодавством.</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9.16. Громадська акредитація Закладу – це оцінювання Закладу щодо ефективності внутрішньої системи забезпечення якості освіти та забезпечення досягнення здобувачами освіти результатів навчання, передбачених освітніми програмами і стандартами освіти.</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Громадська акредитація Закладу здійснюється з метою визнання якості освітньої діяльності Закладу та формування його позитивного іміджу і репутації.</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9.17. Громадська акредитація Закладу здійснюється на добровільних засадах за запитом Закладу.</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9.18. Громадська акредитація Закладу здійснюється акредитованими в установленому порядку фаховими громадськими об’єднаннями, іншими акредитованими юридичними особами, що здійснюють незалежне оцінювання якості освіти та освітньої діяльності.</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9.19. Результати громадської акредитації Закладу можуть враховуватися при акредитації освітніх програм.</w:t>
      </w:r>
    </w:p>
    <w:p w:rsidR="00904F4A" w:rsidRDefault="00904F4A" w:rsidP="00B07C76">
      <w:pPr>
        <w:spacing w:after="0" w:line="240" w:lineRule="auto"/>
        <w:ind w:firstLine="567"/>
        <w:jc w:val="both"/>
        <w:rPr>
          <w:rFonts w:ascii="Times New Roman" w:eastAsia="Times New Roman" w:hAnsi="Times New Roman" w:cs="Times New Roman"/>
          <w:color w:val="000000"/>
          <w:sz w:val="24"/>
          <w:szCs w:val="24"/>
          <w:lang w:eastAsia="uk-UA"/>
        </w:rPr>
      </w:pPr>
      <w:r w:rsidRPr="00B07C76">
        <w:rPr>
          <w:rFonts w:ascii="Times New Roman" w:eastAsia="Times New Roman" w:hAnsi="Times New Roman" w:cs="Times New Roman"/>
          <w:color w:val="000000"/>
          <w:sz w:val="24"/>
          <w:szCs w:val="24"/>
          <w:lang w:eastAsia="uk-UA"/>
        </w:rPr>
        <w:t>9.20. Успішні результати громадської акредитації Закладу засвідчуються відповідним сертифікатом, що видається на строк до десяти років.</w:t>
      </w:r>
    </w:p>
    <w:p w:rsidR="001C3428" w:rsidRPr="00B07C76" w:rsidRDefault="001C3428" w:rsidP="00B07C76">
      <w:pPr>
        <w:spacing w:after="0" w:line="240" w:lineRule="auto"/>
        <w:ind w:firstLine="567"/>
        <w:jc w:val="both"/>
        <w:rPr>
          <w:rFonts w:ascii="Times New Roman" w:eastAsia="Times New Roman" w:hAnsi="Times New Roman" w:cs="Times New Roman"/>
          <w:sz w:val="24"/>
          <w:szCs w:val="24"/>
          <w:lang w:eastAsia="uk-UA"/>
        </w:rPr>
      </w:pPr>
    </w:p>
    <w:p w:rsidR="00904F4A" w:rsidRPr="00B07C76" w:rsidRDefault="00904F4A" w:rsidP="001C3428">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b/>
          <w:bCs/>
          <w:color w:val="000000"/>
          <w:sz w:val="24"/>
          <w:szCs w:val="24"/>
          <w:lang w:eastAsia="uk-UA"/>
        </w:rPr>
        <w:t>Х. Реорганізація, ліквідація та перепрофілювання Закладу</w:t>
      </w:r>
    </w:p>
    <w:p w:rsidR="00904F4A" w:rsidRPr="00B07C76" w:rsidRDefault="00904F4A" w:rsidP="00B07C76">
      <w:pPr>
        <w:spacing w:after="0" w:line="240" w:lineRule="auto"/>
        <w:ind w:firstLine="567"/>
        <w:jc w:val="both"/>
        <w:rPr>
          <w:rFonts w:ascii="Times New Roman" w:eastAsia="Times New Roman" w:hAnsi="Times New Roman" w:cs="Times New Roman"/>
          <w:sz w:val="24"/>
          <w:szCs w:val="24"/>
          <w:lang w:eastAsia="uk-UA"/>
        </w:rPr>
      </w:pPr>
      <w:r w:rsidRPr="00B07C76">
        <w:rPr>
          <w:rFonts w:ascii="Times New Roman" w:eastAsia="Times New Roman" w:hAnsi="Times New Roman" w:cs="Times New Roman"/>
          <w:color w:val="000000"/>
          <w:sz w:val="24"/>
          <w:szCs w:val="24"/>
          <w:lang w:eastAsia="uk-UA"/>
        </w:rPr>
        <w:t>10.1. Рішення про реорганізацію, ліквідацію чи перепрофілювання (зміну типу) Закладу приймає його Засновник.</w:t>
      </w:r>
    </w:p>
    <w:p w:rsidR="00904F4A" w:rsidRPr="00B07C76" w:rsidRDefault="00904F4A" w:rsidP="00B07C76">
      <w:pPr>
        <w:spacing w:after="0" w:line="240" w:lineRule="auto"/>
        <w:ind w:firstLine="567"/>
        <w:contextualSpacing/>
        <w:jc w:val="both"/>
        <w:rPr>
          <w:rFonts w:ascii="Times New Roman" w:hAnsi="Times New Roman" w:cs="Times New Roman"/>
          <w:color w:val="000000" w:themeColor="text1"/>
          <w:sz w:val="24"/>
          <w:szCs w:val="24"/>
        </w:rPr>
      </w:pPr>
      <w:r w:rsidRPr="00B07C76">
        <w:rPr>
          <w:rFonts w:ascii="Times New Roman" w:hAnsi="Times New Roman" w:cs="Times New Roman"/>
          <w:color w:val="000000" w:themeColor="text1"/>
          <w:sz w:val="24"/>
          <w:szCs w:val="24"/>
        </w:rPr>
        <w:t>10.2. Реорганізація закладу освіти відбувається шляхом злиття, приєднання, поділу, виділення.</w:t>
      </w:r>
    </w:p>
    <w:p w:rsidR="00904F4A" w:rsidRPr="00B07C76" w:rsidRDefault="00904F4A" w:rsidP="00B07C76">
      <w:pPr>
        <w:spacing w:after="0" w:line="240" w:lineRule="auto"/>
        <w:ind w:firstLine="567"/>
        <w:contextualSpacing/>
        <w:jc w:val="both"/>
        <w:rPr>
          <w:rFonts w:ascii="Times New Roman" w:hAnsi="Times New Roman" w:cs="Times New Roman"/>
          <w:color w:val="000000" w:themeColor="text1"/>
          <w:sz w:val="24"/>
          <w:szCs w:val="24"/>
        </w:rPr>
      </w:pPr>
      <w:r w:rsidRPr="00B07C76">
        <w:rPr>
          <w:rFonts w:ascii="Times New Roman" w:hAnsi="Times New Roman" w:cs="Times New Roman"/>
          <w:color w:val="000000" w:themeColor="text1"/>
          <w:sz w:val="24"/>
          <w:szCs w:val="24"/>
        </w:rPr>
        <w:t>10.3.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904F4A" w:rsidRPr="00B07C76" w:rsidRDefault="00904F4A" w:rsidP="00B07C76">
      <w:pPr>
        <w:spacing w:after="0" w:line="240" w:lineRule="auto"/>
        <w:ind w:firstLine="567"/>
        <w:contextualSpacing/>
        <w:jc w:val="both"/>
        <w:rPr>
          <w:rFonts w:ascii="Times New Roman" w:hAnsi="Times New Roman" w:cs="Times New Roman"/>
          <w:color w:val="000000" w:themeColor="text1"/>
          <w:sz w:val="24"/>
          <w:szCs w:val="24"/>
        </w:rPr>
      </w:pPr>
      <w:r w:rsidRPr="00B07C76">
        <w:rPr>
          <w:rFonts w:ascii="Times New Roman" w:hAnsi="Times New Roman" w:cs="Times New Roman"/>
          <w:color w:val="000000" w:themeColor="text1"/>
          <w:sz w:val="24"/>
          <w:szCs w:val="24"/>
        </w:rPr>
        <w:t>10.4. З часу призначення ліквідаційної комісії до неї переходять повноваження щодо управління Закладом .</w:t>
      </w:r>
    </w:p>
    <w:p w:rsidR="00904F4A" w:rsidRPr="00B07C76" w:rsidRDefault="00904F4A" w:rsidP="00B07C76">
      <w:pPr>
        <w:spacing w:after="0" w:line="240" w:lineRule="auto"/>
        <w:ind w:firstLine="567"/>
        <w:contextualSpacing/>
        <w:jc w:val="both"/>
        <w:rPr>
          <w:rFonts w:ascii="Times New Roman" w:hAnsi="Times New Roman" w:cs="Times New Roman"/>
          <w:color w:val="000000" w:themeColor="text1"/>
          <w:sz w:val="24"/>
          <w:szCs w:val="24"/>
        </w:rPr>
      </w:pPr>
      <w:r w:rsidRPr="00B07C76">
        <w:rPr>
          <w:rFonts w:ascii="Times New Roman" w:hAnsi="Times New Roman" w:cs="Times New Roman"/>
          <w:color w:val="000000" w:themeColor="text1"/>
          <w:sz w:val="24"/>
          <w:szCs w:val="24"/>
        </w:rPr>
        <w:t>10.5.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904F4A" w:rsidRPr="00B07C76" w:rsidRDefault="00904F4A" w:rsidP="00B07C76">
      <w:pPr>
        <w:spacing w:after="0" w:line="240" w:lineRule="auto"/>
        <w:ind w:firstLine="567"/>
        <w:contextualSpacing/>
        <w:jc w:val="both"/>
        <w:rPr>
          <w:rFonts w:ascii="Times New Roman" w:hAnsi="Times New Roman" w:cs="Times New Roman"/>
          <w:color w:val="000000" w:themeColor="text1"/>
          <w:sz w:val="24"/>
          <w:szCs w:val="24"/>
        </w:rPr>
      </w:pPr>
      <w:r w:rsidRPr="00B07C76">
        <w:rPr>
          <w:rFonts w:ascii="Times New Roman" w:hAnsi="Times New Roman" w:cs="Times New Roman"/>
          <w:color w:val="000000" w:themeColor="text1"/>
          <w:sz w:val="24"/>
          <w:szCs w:val="24"/>
        </w:rPr>
        <w:t>10.6. У випадку реорганізації, права та зобов’язання Закладу переходять до правонаступників, відповідно до чинного законодавства, або визначених відділом освіти.</w:t>
      </w:r>
    </w:p>
    <w:p w:rsidR="00816761" w:rsidRPr="00B07C76" w:rsidRDefault="00904F4A" w:rsidP="00631829">
      <w:pPr>
        <w:pStyle w:val="rvps2"/>
        <w:spacing w:before="0" w:beforeAutospacing="0" w:after="0" w:afterAutospacing="0"/>
        <w:ind w:firstLine="567"/>
        <w:jc w:val="both"/>
        <w:rPr>
          <w:color w:val="000000" w:themeColor="text1"/>
          <w:lang w:val="uk-UA"/>
        </w:rPr>
      </w:pPr>
      <w:r w:rsidRPr="00B07C76">
        <w:rPr>
          <w:color w:val="000000" w:themeColor="text1"/>
          <w:lang w:val="uk-UA"/>
        </w:rPr>
        <w:t>10.7. У разі реорганізації чи ліквідації Закладу Засновник зобов’язаний забезпечити здобувачам освіти можливість продовжити здобуття загальної середньої освіти.</w:t>
      </w:r>
      <w:bookmarkStart w:id="15" w:name="n1314"/>
      <w:bookmarkEnd w:id="15"/>
    </w:p>
    <w:p w:rsidR="00904F4A" w:rsidRPr="00B07C76" w:rsidRDefault="00904F4A" w:rsidP="001C3428">
      <w:pPr>
        <w:pStyle w:val="2"/>
        <w:ind w:firstLine="567"/>
        <w:jc w:val="both"/>
        <w:rPr>
          <w:b/>
          <w:bCs/>
          <w:color w:val="000000" w:themeColor="text1"/>
        </w:rPr>
      </w:pPr>
      <w:r w:rsidRPr="00B07C76">
        <w:rPr>
          <w:b/>
          <w:bCs/>
          <w:color w:val="000000" w:themeColor="text1"/>
          <w:lang w:val="en-US"/>
        </w:rPr>
        <w:t>XI</w:t>
      </w:r>
      <w:r w:rsidRPr="00B07C76">
        <w:rPr>
          <w:b/>
          <w:bCs/>
          <w:color w:val="000000" w:themeColor="text1"/>
        </w:rPr>
        <w:t xml:space="preserve">. </w:t>
      </w:r>
      <w:r w:rsidR="00B07C76">
        <w:rPr>
          <w:b/>
          <w:bCs/>
          <w:color w:val="000000" w:themeColor="text1"/>
        </w:rPr>
        <w:t>Прикінцеві положення</w:t>
      </w:r>
    </w:p>
    <w:p w:rsidR="00904F4A" w:rsidRPr="00B07C76" w:rsidRDefault="00904F4A" w:rsidP="00B07C76">
      <w:pPr>
        <w:pStyle w:val="2"/>
        <w:ind w:firstLine="567"/>
        <w:jc w:val="both"/>
        <w:rPr>
          <w:color w:val="000000" w:themeColor="text1"/>
        </w:rPr>
      </w:pPr>
      <w:r w:rsidRPr="00B07C76">
        <w:rPr>
          <w:color w:val="000000" w:themeColor="text1"/>
        </w:rPr>
        <w:t>1</w:t>
      </w:r>
      <w:r w:rsidRPr="00B07C76">
        <w:rPr>
          <w:color w:val="000000" w:themeColor="text1"/>
          <w:lang w:val="ru-RU"/>
        </w:rPr>
        <w:t>1</w:t>
      </w:r>
      <w:r w:rsidRPr="00B07C76">
        <w:rPr>
          <w:color w:val="000000" w:themeColor="text1"/>
        </w:rPr>
        <w:t>.1. Зміни до цього Статуту вносяться за рішенням Засновника, шляхом викладення Статуту у новій редакції.</w:t>
      </w:r>
    </w:p>
    <w:p w:rsidR="006B7D55" w:rsidRDefault="00904F4A" w:rsidP="000C0AF4">
      <w:pPr>
        <w:pStyle w:val="2"/>
        <w:ind w:firstLine="567"/>
        <w:jc w:val="both"/>
        <w:rPr>
          <w:color w:val="000000" w:themeColor="text1"/>
        </w:rPr>
      </w:pPr>
      <w:r w:rsidRPr="00B07C76">
        <w:rPr>
          <w:color w:val="000000" w:themeColor="text1"/>
        </w:rPr>
        <w:t>1</w:t>
      </w:r>
      <w:r w:rsidRPr="00B07C76">
        <w:rPr>
          <w:color w:val="000000" w:themeColor="text1"/>
          <w:lang w:val="ru-RU"/>
        </w:rPr>
        <w:t>1</w:t>
      </w:r>
      <w:r w:rsidRPr="00B07C76">
        <w:rPr>
          <w:color w:val="000000" w:themeColor="text1"/>
        </w:rPr>
        <w:t>.2. Зміни підлягають державній реєстрації у порядку, встановленому чинним законодавством.</w:t>
      </w:r>
    </w:p>
    <w:p w:rsidR="003A5BEC" w:rsidRPr="00077163" w:rsidRDefault="003A5BEC" w:rsidP="000C0AF4">
      <w:pPr>
        <w:spacing w:after="0" w:line="240" w:lineRule="auto"/>
        <w:jc w:val="center"/>
        <w:rPr>
          <w:rFonts w:ascii="Times New Roman" w:eastAsia="Times New Roman" w:hAnsi="Times New Roman"/>
          <w:sz w:val="24"/>
          <w:szCs w:val="24"/>
          <w:highlight w:val="white"/>
        </w:rPr>
      </w:pPr>
      <w:r w:rsidRPr="00077163">
        <w:rPr>
          <w:rFonts w:ascii="Times New Roman" w:eastAsia="Times New Roman" w:hAnsi="Times New Roman"/>
          <w:sz w:val="24"/>
          <w:szCs w:val="24"/>
        </w:rPr>
        <w:t xml:space="preserve">Статут схвалено на </w:t>
      </w:r>
      <w:r w:rsidRPr="00077163">
        <w:rPr>
          <w:rFonts w:ascii="Times New Roman" w:eastAsia="Times New Roman" w:hAnsi="Times New Roman"/>
          <w:sz w:val="24"/>
          <w:szCs w:val="24"/>
          <w:highlight w:val="white"/>
        </w:rPr>
        <w:t>загальних зборах колективу</w:t>
      </w:r>
    </w:p>
    <w:p w:rsidR="003A5BEC" w:rsidRPr="00077163" w:rsidRDefault="003A5BEC" w:rsidP="000C0AF4">
      <w:pPr>
        <w:spacing w:after="0" w:line="240" w:lineRule="auto"/>
        <w:jc w:val="center"/>
        <w:rPr>
          <w:rFonts w:ascii="Times New Roman" w:eastAsia="Times New Roman" w:hAnsi="Times New Roman"/>
          <w:sz w:val="24"/>
          <w:szCs w:val="24"/>
          <w:highlight w:val="white"/>
        </w:rPr>
      </w:pPr>
      <w:r>
        <w:rPr>
          <w:rFonts w:ascii="Times New Roman" w:eastAsia="Times New Roman" w:hAnsi="Times New Roman"/>
          <w:sz w:val="24"/>
          <w:szCs w:val="24"/>
          <w:highlight w:val="white"/>
        </w:rPr>
        <w:t>______________</w:t>
      </w:r>
      <w:r w:rsidRPr="00077163">
        <w:rPr>
          <w:rFonts w:ascii="Times New Roman" w:eastAsia="Times New Roman" w:hAnsi="Times New Roman"/>
          <w:sz w:val="24"/>
          <w:szCs w:val="24"/>
          <w:highlight w:val="white"/>
        </w:rPr>
        <w:t xml:space="preserve"> р. (протокол №</w:t>
      </w:r>
      <w:r>
        <w:rPr>
          <w:rFonts w:ascii="Times New Roman" w:eastAsia="Times New Roman" w:hAnsi="Times New Roman"/>
          <w:sz w:val="24"/>
          <w:szCs w:val="24"/>
          <w:highlight w:val="white"/>
        </w:rPr>
        <w:t xml:space="preserve">__ </w:t>
      </w:r>
      <w:r w:rsidRPr="00077163">
        <w:rPr>
          <w:rFonts w:ascii="Times New Roman" w:eastAsia="Times New Roman" w:hAnsi="Times New Roman"/>
          <w:sz w:val="24"/>
          <w:szCs w:val="24"/>
          <w:highlight w:val="white"/>
        </w:rPr>
        <w:t>)</w:t>
      </w:r>
    </w:p>
    <w:p w:rsidR="002F76DA" w:rsidRPr="006B7D55" w:rsidRDefault="002F76DA" w:rsidP="003A5BEC">
      <w:pPr>
        <w:spacing w:after="0" w:line="240" w:lineRule="auto"/>
        <w:jc w:val="both"/>
        <w:rPr>
          <w:rFonts w:ascii="Times New Roman" w:hAnsi="Times New Roman" w:cs="Times New Roman"/>
          <w:color w:val="000000" w:themeColor="text1"/>
          <w:sz w:val="24"/>
          <w:szCs w:val="24"/>
        </w:rPr>
      </w:pPr>
    </w:p>
    <w:sectPr w:rsidR="002F76DA" w:rsidRPr="006B7D55" w:rsidSect="006B7D55">
      <w:headerReference w:type="default" r:id="rId9"/>
      <w:footerReference w:type="default" r:id="rId10"/>
      <w:pgSz w:w="11906" w:h="16838"/>
      <w:pgMar w:top="567" w:right="1134" w:bottom="567" w:left="1134"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6509" w:rsidRDefault="000E6509">
      <w:pPr>
        <w:spacing w:after="0" w:line="240" w:lineRule="auto"/>
      </w:pPr>
      <w:r>
        <w:separator/>
      </w:r>
    </w:p>
  </w:endnote>
  <w:endnote w:type="continuationSeparator" w:id="0">
    <w:p w:rsidR="000E6509" w:rsidRDefault="000E6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83C" w:rsidRDefault="00D2683C">
    <w:pPr>
      <w:pStyle w:val="a3"/>
      <w:jc w:val="center"/>
    </w:pPr>
  </w:p>
  <w:p w:rsidR="00D2683C" w:rsidRDefault="00D2683C">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6509" w:rsidRDefault="000E6509">
      <w:pPr>
        <w:spacing w:after="0" w:line="240" w:lineRule="auto"/>
      </w:pPr>
      <w:r>
        <w:separator/>
      </w:r>
    </w:p>
  </w:footnote>
  <w:footnote w:type="continuationSeparator" w:id="0">
    <w:p w:rsidR="000E6509" w:rsidRDefault="000E65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5458812"/>
      <w:docPartObj>
        <w:docPartGallery w:val="Page Numbers (Top of Page)"/>
        <w:docPartUnique/>
      </w:docPartObj>
    </w:sdtPr>
    <w:sdtEndPr>
      <w:rPr>
        <w:noProof/>
      </w:rPr>
    </w:sdtEndPr>
    <w:sdtContent>
      <w:p w:rsidR="005F0A38" w:rsidRDefault="005F0A38">
        <w:pPr>
          <w:pStyle w:val="a7"/>
          <w:jc w:val="center"/>
        </w:pPr>
        <w:r>
          <w:fldChar w:fldCharType="begin"/>
        </w:r>
        <w:r>
          <w:instrText xml:space="preserve"> PAGE   \* MERGEFORMAT </w:instrText>
        </w:r>
        <w:r>
          <w:fldChar w:fldCharType="separate"/>
        </w:r>
        <w:r w:rsidR="00C47C23">
          <w:rPr>
            <w:noProof/>
          </w:rPr>
          <w:t>2</w:t>
        </w:r>
        <w:r>
          <w:rPr>
            <w:noProof/>
          </w:rPr>
          <w:fldChar w:fldCharType="end"/>
        </w:r>
      </w:p>
    </w:sdtContent>
  </w:sdt>
  <w:p w:rsidR="005F0A38" w:rsidRDefault="005F0A38">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F16D2"/>
    <w:multiLevelType w:val="hybridMultilevel"/>
    <w:tmpl w:val="5CFE0D46"/>
    <w:lvl w:ilvl="0" w:tplc="0422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73819A4"/>
    <w:multiLevelType w:val="hybridMultilevel"/>
    <w:tmpl w:val="C252616A"/>
    <w:lvl w:ilvl="0" w:tplc="0422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D5B0592"/>
    <w:multiLevelType w:val="hybridMultilevel"/>
    <w:tmpl w:val="E214CAEE"/>
    <w:lvl w:ilvl="0" w:tplc="0422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E27313B"/>
    <w:multiLevelType w:val="hybridMultilevel"/>
    <w:tmpl w:val="B750F8FA"/>
    <w:lvl w:ilvl="0" w:tplc="0422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EA61DA3"/>
    <w:multiLevelType w:val="hybridMultilevel"/>
    <w:tmpl w:val="B70E43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45F24CF"/>
    <w:multiLevelType w:val="hybridMultilevel"/>
    <w:tmpl w:val="9BE4E1DA"/>
    <w:lvl w:ilvl="0" w:tplc="0422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486049C"/>
    <w:multiLevelType w:val="hybridMultilevel"/>
    <w:tmpl w:val="21D095D4"/>
    <w:lvl w:ilvl="0" w:tplc="0422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9C300E3"/>
    <w:multiLevelType w:val="hybridMultilevel"/>
    <w:tmpl w:val="5694CB96"/>
    <w:lvl w:ilvl="0" w:tplc="0422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D3536ED"/>
    <w:multiLevelType w:val="hybridMultilevel"/>
    <w:tmpl w:val="C868B43E"/>
    <w:lvl w:ilvl="0" w:tplc="0422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D5747B5"/>
    <w:multiLevelType w:val="hybridMultilevel"/>
    <w:tmpl w:val="64D25DEC"/>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2062078E"/>
    <w:multiLevelType w:val="hybridMultilevel"/>
    <w:tmpl w:val="211A5434"/>
    <w:lvl w:ilvl="0" w:tplc="0422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1CF3C42"/>
    <w:multiLevelType w:val="hybridMultilevel"/>
    <w:tmpl w:val="D91A65D2"/>
    <w:lvl w:ilvl="0" w:tplc="0422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2C62DF4"/>
    <w:multiLevelType w:val="hybridMultilevel"/>
    <w:tmpl w:val="38BC086E"/>
    <w:lvl w:ilvl="0" w:tplc="0422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6AA7324"/>
    <w:multiLevelType w:val="hybridMultilevel"/>
    <w:tmpl w:val="D7847EF6"/>
    <w:lvl w:ilvl="0" w:tplc="0422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737FD6"/>
    <w:multiLevelType w:val="hybridMultilevel"/>
    <w:tmpl w:val="2806D4DA"/>
    <w:lvl w:ilvl="0" w:tplc="0422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88B162D"/>
    <w:multiLevelType w:val="hybridMultilevel"/>
    <w:tmpl w:val="E7B461B6"/>
    <w:lvl w:ilvl="0" w:tplc="0422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A8C7312"/>
    <w:multiLevelType w:val="hybridMultilevel"/>
    <w:tmpl w:val="98C2C5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AD14795"/>
    <w:multiLevelType w:val="multilevel"/>
    <w:tmpl w:val="246CC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CD0D53"/>
    <w:multiLevelType w:val="hybridMultilevel"/>
    <w:tmpl w:val="1226A7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C6D7AC9"/>
    <w:multiLevelType w:val="hybridMultilevel"/>
    <w:tmpl w:val="920E889E"/>
    <w:lvl w:ilvl="0" w:tplc="0422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734172B"/>
    <w:multiLevelType w:val="multilevel"/>
    <w:tmpl w:val="26889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4A0E1B"/>
    <w:multiLevelType w:val="hybridMultilevel"/>
    <w:tmpl w:val="CAA6FF82"/>
    <w:lvl w:ilvl="0" w:tplc="0422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CB709D8"/>
    <w:multiLevelType w:val="hybridMultilevel"/>
    <w:tmpl w:val="8BE8D2B6"/>
    <w:lvl w:ilvl="0" w:tplc="0422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2EE71EA"/>
    <w:multiLevelType w:val="hybridMultilevel"/>
    <w:tmpl w:val="DF7C120A"/>
    <w:lvl w:ilvl="0" w:tplc="0422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3427F12"/>
    <w:multiLevelType w:val="hybridMultilevel"/>
    <w:tmpl w:val="2FF8C454"/>
    <w:lvl w:ilvl="0" w:tplc="0422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4787B4C"/>
    <w:multiLevelType w:val="hybridMultilevel"/>
    <w:tmpl w:val="DF8C8008"/>
    <w:lvl w:ilvl="0" w:tplc="0422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0A62CCD"/>
    <w:multiLevelType w:val="hybridMultilevel"/>
    <w:tmpl w:val="BCE427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56549F4"/>
    <w:multiLevelType w:val="hybridMultilevel"/>
    <w:tmpl w:val="B4D61744"/>
    <w:lvl w:ilvl="0" w:tplc="0422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5F5559F"/>
    <w:multiLevelType w:val="hybridMultilevel"/>
    <w:tmpl w:val="13866F00"/>
    <w:lvl w:ilvl="0" w:tplc="0422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B870B88"/>
    <w:multiLevelType w:val="hybridMultilevel"/>
    <w:tmpl w:val="429253A6"/>
    <w:lvl w:ilvl="0" w:tplc="0422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FD4218A"/>
    <w:multiLevelType w:val="hybridMultilevel"/>
    <w:tmpl w:val="A454ABD8"/>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68D50303"/>
    <w:multiLevelType w:val="hybridMultilevel"/>
    <w:tmpl w:val="5AA844D0"/>
    <w:lvl w:ilvl="0" w:tplc="0422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D790CC7"/>
    <w:multiLevelType w:val="hybridMultilevel"/>
    <w:tmpl w:val="A0D48D5E"/>
    <w:lvl w:ilvl="0" w:tplc="0422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0DE5302"/>
    <w:multiLevelType w:val="hybridMultilevel"/>
    <w:tmpl w:val="8D28DE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1A065B6"/>
    <w:multiLevelType w:val="hybridMultilevel"/>
    <w:tmpl w:val="64E648D4"/>
    <w:lvl w:ilvl="0" w:tplc="0422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5CA28C7"/>
    <w:multiLevelType w:val="hybridMultilevel"/>
    <w:tmpl w:val="42C01B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8256F19"/>
    <w:multiLevelType w:val="hybridMultilevel"/>
    <w:tmpl w:val="CBCA90C8"/>
    <w:lvl w:ilvl="0" w:tplc="0422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BD270B6"/>
    <w:multiLevelType w:val="hybridMultilevel"/>
    <w:tmpl w:val="A8D21050"/>
    <w:lvl w:ilvl="0" w:tplc="0422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DB30E7A"/>
    <w:multiLevelType w:val="multilevel"/>
    <w:tmpl w:val="123CE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20"/>
  </w:num>
  <w:num w:numId="3">
    <w:abstractNumId w:val="38"/>
  </w:num>
  <w:num w:numId="4">
    <w:abstractNumId w:val="16"/>
  </w:num>
  <w:num w:numId="5">
    <w:abstractNumId w:val="26"/>
  </w:num>
  <w:num w:numId="6">
    <w:abstractNumId w:val="4"/>
  </w:num>
  <w:num w:numId="7">
    <w:abstractNumId w:val="35"/>
  </w:num>
  <w:num w:numId="8">
    <w:abstractNumId w:val="18"/>
  </w:num>
  <w:num w:numId="9">
    <w:abstractNumId w:val="33"/>
  </w:num>
  <w:num w:numId="10">
    <w:abstractNumId w:val="23"/>
  </w:num>
  <w:num w:numId="11">
    <w:abstractNumId w:val="22"/>
  </w:num>
  <w:num w:numId="12">
    <w:abstractNumId w:val="5"/>
  </w:num>
  <w:num w:numId="13">
    <w:abstractNumId w:val="3"/>
  </w:num>
  <w:num w:numId="14">
    <w:abstractNumId w:val="12"/>
  </w:num>
  <w:num w:numId="15">
    <w:abstractNumId w:val="31"/>
  </w:num>
  <w:num w:numId="16">
    <w:abstractNumId w:val="8"/>
  </w:num>
  <w:num w:numId="17">
    <w:abstractNumId w:val="15"/>
  </w:num>
  <w:num w:numId="18">
    <w:abstractNumId w:val="1"/>
  </w:num>
  <w:num w:numId="19">
    <w:abstractNumId w:val="14"/>
  </w:num>
  <w:num w:numId="20">
    <w:abstractNumId w:val="9"/>
  </w:num>
  <w:num w:numId="21">
    <w:abstractNumId w:val="30"/>
  </w:num>
  <w:num w:numId="22">
    <w:abstractNumId w:val="7"/>
  </w:num>
  <w:num w:numId="23">
    <w:abstractNumId w:val="32"/>
  </w:num>
  <w:num w:numId="24">
    <w:abstractNumId w:val="37"/>
  </w:num>
  <w:num w:numId="25">
    <w:abstractNumId w:val="2"/>
  </w:num>
  <w:num w:numId="26">
    <w:abstractNumId w:val="28"/>
  </w:num>
  <w:num w:numId="27">
    <w:abstractNumId w:val="36"/>
  </w:num>
  <w:num w:numId="28">
    <w:abstractNumId w:val="29"/>
  </w:num>
  <w:num w:numId="29">
    <w:abstractNumId w:val="24"/>
  </w:num>
  <w:num w:numId="30">
    <w:abstractNumId w:val="13"/>
  </w:num>
  <w:num w:numId="31">
    <w:abstractNumId w:val="6"/>
  </w:num>
  <w:num w:numId="32">
    <w:abstractNumId w:val="19"/>
  </w:num>
  <w:num w:numId="33">
    <w:abstractNumId w:val="25"/>
  </w:num>
  <w:num w:numId="34">
    <w:abstractNumId w:val="11"/>
  </w:num>
  <w:num w:numId="35">
    <w:abstractNumId w:val="27"/>
  </w:num>
  <w:num w:numId="36">
    <w:abstractNumId w:val="0"/>
  </w:num>
  <w:num w:numId="37">
    <w:abstractNumId w:val="21"/>
  </w:num>
  <w:num w:numId="38">
    <w:abstractNumId w:val="34"/>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D4E"/>
    <w:rsid w:val="00006352"/>
    <w:rsid w:val="0003309B"/>
    <w:rsid w:val="00033E45"/>
    <w:rsid w:val="0003461E"/>
    <w:rsid w:val="00056C17"/>
    <w:rsid w:val="00060819"/>
    <w:rsid w:val="00062074"/>
    <w:rsid w:val="00073F10"/>
    <w:rsid w:val="00085A5D"/>
    <w:rsid w:val="000A780F"/>
    <w:rsid w:val="000C07DD"/>
    <w:rsid w:val="000C0AF4"/>
    <w:rsid w:val="000D782C"/>
    <w:rsid w:val="000E1957"/>
    <w:rsid w:val="000E6509"/>
    <w:rsid w:val="000F4ACF"/>
    <w:rsid w:val="001122B5"/>
    <w:rsid w:val="00113418"/>
    <w:rsid w:val="00113901"/>
    <w:rsid w:val="001504AF"/>
    <w:rsid w:val="001645F2"/>
    <w:rsid w:val="00184779"/>
    <w:rsid w:val="0019231A"/>
    <w:rsid w:val="001A10D2"/>
    <w:rsid w:val="001A4B5E"/>
    <w:rsid w:val="001B48CD"/>
    <w:rsid w:val="001C3428"/>
    <w:rsid w:val="001D1045"/>
    <w:rsid w:val="001D73DE"/>
    <w:rsid w:val="00206AA5"/>
    <w:rsid w:val="00236F0D"/>
    <w:rsid w:val="00241CC8"/>
    <w:rsid w:val="00244344"/>
    <w:rsid w:val="00251CCC"/>
    <w:rsid w:val="002541CB"/>
    <w:rsid w:val="002630CB"/>
    <w:rsid w:val="002777BE"/>
    <w:rsid w:val="002B2407"/>
    <w:rsid w:val="002C559C"/>
    <w:rsid w:val="002F76DA"/>
    <w:rsid w:val="00311954"/>
    <w:rsid w:val="00333013"/>
    <w:rsid w:val="00333EF7"/>
    <w:rsid w:val="00352A4D"/>
    <w:rsid w:val="003603F8"/>
    <w:rsid w:val="00364F0F"/>
    <w:rsid w:val="00396A9F"/>
    <w:rsid w:val="003A122B"/>
    <w:rsid w:val="003A5BEC"/>
    <w:rsid w:val="003E481D"/>
    <w:rsid w:val="00415AEA"/>
    <w:rsid w:val="004163B3"/>
    <w:rsid w:val="0043503E"/>
    <w:rsid w:val="00441E77"/>
    <w:rsid w:val="00446BEA"/>
    <w:rsid w:val="00477518"/>
    <w:rsid w:val="00480C70"/>
    <w:rsid w:val="00482BF2"/>
    <w:rsid w:val="004A34D5"/>
    <w:rsid w:val="004A3DB4"/>
    <w:rsid w:val="004C4661"/>
    <w:rsid w:val="004E1E09"/>
    <w:rsid w:val="004E78EC"/>
    <w:rsid w:val="004F3FEB"/>
    <w:rsid w:val="0050729C"/>
    <w:rsid w:val="00511E07"/>
    <w:rsid w:val="005429A8"/>
    <w:rsid w:val="00544281"/>
    <w:rsid w:val="00545530"/>
    <w:rsid w:val="005460D6"/>
    <w:rsid w:val="00562220"/>
    <w:rsid w:val="00587542"/>
    <w:rsid w:val="00594DAA"/>
    <w:rsid w:val="005A1153"/>
    <w:rsid w:val="005C0943"/>
    <w:rsid w:val="005C7B29"/>
    <w:rsid w:val="005D032C"/>
    <w:rsid w:val="005D3636"/>
    <w:rsid w:val="005F0A38"/>
    <w:rsid w:val="00615941"/>
    <w:rsid w:val="006210DE"/>
    <w:rsid w:val="006244C9"/>
    <w:rsid w:val="00631829"/>
    <w:rsid w:val="0064451E"/>
    <w:rsid w:val="006665DC"/>
    <w:rsid w:val="006929CC"/>
    <w:rsid w:val="006B71F3"/>
    <w:rsid w:val="006B7D55"/>
    <w:rsid w:val="006C6462"/>
    <w:rsid w:val="006E189C"/>
    <w:rsid w:val="007005DB"/>
    <w:rsid w:val="00715093"/>
    <w:rsid w:val="00722865"/>
    <w:rsid w:val="00770D14"/>
    <w:rsid w:val="007728CA"/>
    <w:rsid w:val="007754CD"/>
    <w:rsid w:val="007C2DF1"/>
    <w:rsid w:val="007E7808"/>
    <w:rsid w:val="008074A3"/>
    <w:rsid w:val="00813A54"/>
    <w:rsid w:val="00816761"/>
    <w:rsid w:val="00824038"/>
    <w:rsid w:val="0083354C"/>
    <w:rsid w:val="00835A85"/>
    <w:rsid w:val="0084192E"/>
    <w:rsid w:val="008562D4"/>
    <w:rsid w:val="00862B6B"/>
    <w:rsid w:val="00874D4E"/>
    <w:rsid w:val="00887A53"/>
    <w:rsid w:val="008A3372"/>
    <w:rsid w:val="008C18D1"/>
    <w:rsid w:val="008C3B3F"/>
    <w:rsid w:val="008D4718"/>
    <w:rsid w:val="008F61BE"/>
    <w:rsid w:val="00904F4A"/>
    <w:rsid w:val="00917B78"/>
    <w:rsid w:val="00935EE8"/>
    <w:rsid w:val="00976056"/>
    <w:rsid w:val="009A45DE"/>
    <w:rsid w:val="009E4959"/>
    <w:rsid w:val="00A215C3"/>
    <w:rsid w:val="00A361A6"/>
    <w:rsid w:val="00A40B3C"/>
    <w:rsid w:val="00A54C41"/>
    <w:rsid w:val="00A747B3"/>
    <w:rsid w:val="00A75D01"/>
    <w:rsid w:val="00A861DD"/>
    <w:rsid w:val="00AA138A"/>
    <w:rsid w:val="00AB72D0"/>
    <w:rsid w:val="00B03038"/>
    <w:rsid w:val="00B07C76"/>
    <w:rsid w:val="00B74E86"/>
    <w:rsid w:val="00B925FB"/>
    <w:rsid w:val="00B92A12"/>
    <w:rsid w:val="00BA41F7"/>
    <w:rsid w:val="00BE781C"/>
    <w:rsid w:val="00BF44D6"/>
    <w:rsid w:val="00C1060D"/>
    <w:rsid w:val="00C371DC"/>
    <w:rsid w:val="00C47C23"/>
    <w:rsid w:val="00C535CB"/>
    <w:rsid w:val="00C74EF1"/>
    <w:rsid w:val="00C750D6"/>
    <w:rsid w:val="00C81EFE"/>
    <w:rsid w:val="00C9502F"/>
    <w:rsid w:val="00C95F64"/>
    <w:rsid w:val="00CB25A5"/>
    <w:rsid w:val="00CF0CB5"/>
    <w:rsid w:val="00CF51A5"/>
    <w:rsid w:val="00CF5BED"/>
    <w:rsid w:val="00D2683C"/>
    <w:rsid w:val="00D26E5C"/>
    <w:rsid w:val="00D675C3"/>
    <w:rsid w:val="00DE63BA"/>
    <w:rsid w:val="00DF3A69"/>
    <w:rsid w:val="00E226E2"/>
    <w:rsid w:val="00E362FB"/>
    <w:rsid w:val="00E4780F"/>
    <w:rsid w:val="00E51620"/>
    <w:rsid w:val="00E82DDA"/>
    <w:rsid w:val="00E8621A"/>
    <w:rsid w:val="00E93246"/>
    <w:rsid w:val="00EA0617"/>
    <w:rsid w:val="00EC089A"/>
    <w:rsid w:val="00F06F0B"/>
    <w:rsid w:val="00F136BC"/>
    <w:rsid w:val="00F13DD3"/>
    <w:rsid w:val="00F1795D"/>
    <w:rsid w:val="00F3298B"/>
    <w:rsid w:val="00F35794"/>
    <w:rsid w:val="00F36823"/>
    <w:rsid w:val="00F43346"/>
    <w:rsid w:val="00F43981"/>
    <w:rsid w:val="00F70F4D"/>
    <w:rsid w:val="00F8473D"/>
    <w:rsid w:val="00F979D4"/>
    <w:rsid w:val="00FB14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E3B7CC"/>
  <w15:docId w15:val="{CBECB0AF-CD62-4204-8193-E42B78D4E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4F4A"/>
    <w:pPr>
      <w:spacing w:after="200" w:line="276"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04F4A"/>
    <w:pPr>
      <w:tabs>
        <w:tab w:val="center" w:pos="4819"/>
        <w:tab w:val="right" w:pos="9639"/>
      </w:tabs>
      <w:spacing w:after="0" w:line="240" w:lineRule="auto"/>
    </w:pPr>
  </w:style>
  <w:style w:type="character" w:customStyle="1" w:styleId="a4">
    <w:name w:val="Нижний колонтитул Знак"/>
    <w:basedOn w:val="a0"/>
    <w:link w:val="a3"/>
    <w:uiPriority w:val="99"/>
    <w:rsid w:val="00904F4A"/>
    <w:rPr>
      <w:lang w:val="uk-UA"/>
    </w:rPr>
  </w:style>
  <w:style w:type="paragraph" w:customStyle="1" w:styleId="rvps2">
    <w:name w:val="rvps2"/>
    <w:basedOn w:val="a"/>
    <w:rsid w:val="00904F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2">
    <w:name w:val="Body Text Indent 2"/>
    <w:basedOn w:val="a"/>
    <w:link w:val="20"/>
    <w:rsid w:val="00904F4A"/>
    <w:pPr>
      <w:spacing w:after="0" w:line="240" w:lineRule="auto"/>
      <w:ind w:firstLine="1092"/>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904F4A"/>
    <w:rPr>
      <w:rFonts w:ascii="Times New Roman" w:eastAsia="Times New Roman" w:hAnsi="Times New Roman" w:cs="Times New Roman"/>
      <w:sz w:val="24"/>
      <w:szCs w:val="24"/>
      <w:lang w:val="uk-UA" w:eastAsia="ru-RU"/>
    </w:rPr>
  </w:style>
  <w:style w:type="paragraph" w:styleId="a5">
    <w:name w:val="No Spacing"/>
    <w:uiPriority w:val="1"/>
    <w:qFormat/>
    <w:rsid w:val="00904F4A"/>
    <w:pPr>
      <w:spacing w:after="0" w:line="240" w:lineRule="auto"/>
    </w:pPr>
    <w:rPr>
      <w:lang w:val="uk-UA"/>
    </w:rPr>
  </w:style>
  <w:style w:type="paragraph" w:styleId="a6">
    <w:name w:val="List Paragraph"/>
    <w:basedOn w:val="a"/>
    <w:uiPriority w:val="34"/>
    <w:qFormat/>
    <w:rsid w:val="001504AF"/>
    <w:pPr>
      <w:ind w:left="720"/>
      <w:contextualSpacing/>
    </w:pPr>
  </w:style>
  <w:style w:type="paragraph" w:styleId="a7">
    <w:name w:val="header"/>
    <w:basedOn w:val="a"/>
    <w:link w:val="a8"/>
    <w:uiPriority w:val="99"/>
    <w:unhideWhenUsed/>
    <w:rsid w:val="002C559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C559C"/>
    <w:rPr>
      <w:lang w:val="uk-UA"/>
    </w:rPr>
  </w:style>
  <w:style w:type="paragraph" w:styleId="a9">
    <w:name w:val="Balloon Text"/>
    <w:basedOn w:val="a"/>
    <w:link w:val="aa"/>
    <w:uiPriority w:val="99"/>
    <w:semiHidden/>
    <w:unhideWhenUsed/>
    <w:rsid w:val="00A40B3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40B3C"/>
    <w:rPr>
      <w:rFonts w:ascii="Segoe UI"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823702">
      <w:bodyDiv w:val="1"/>
      <w:marLeft w:val="0"/>
      <w:marRight w:val="0"/>
      <w:marTop w:val="0"/>
      <w:marBottom w:val="0"/>
      <w:divBdr>
        <w:top w:val="none" w:sz="0" w:space="0" w:color="auto"/>
        <w:left w:val="none" w:sz="0" w:space="0" w:color="auto"/>
        <w:bottom w:val="none" w:sz="0" w:space="0" w:color="auto"/>
        <w:right w:val="none" w:sz="0" w:space="0" w:color="auto"/>
      </w:divBdr>
    </w:div>
    <w:div w:id="485246364">
      <w:bodyDiv w:val="1"/>
      <w:marLeft w:val="0"/>
      <w:marRight w:val="0"/>
      <w:marTop w:val="0"/>
      <w:marBottom w:val="0"/>
      <w:divBdr>
        <w:top w:val="none" w:sz="0" w:space="0" w:color="auto"/>
        <w:left w:val="none" w:sz="0" w:space="0" w:color="auto"/>
        <w:bottom w:val="none" w:sz="0" w:space="0" w:color="auto"/>
        <w:right w:val="none" w:sz="0" w:space="0" w:color="auto"/>
      </w:divBdr>
    </w:div>
    <w:div w:id="616639699">
      <w:bodyDiv w:val="1"/>
      <w:marLeft w:val="0"/>
      <w:marRight w:val="0"/>
      <w:marTop w:val="0"/>
      <w:marBottom w:val="0"/>
      <w:divBdr>
        <w:top w:val="none" w:sz="0" w:space="0" w:color="auto"/>
        <w:left w:val="none" w:sz="0" w:space="0" w:color="auto"/>
        <w:bottom w:val="none" w:sz="0" w:space="0" w:color="auto"/>
        <w:right w:val="none" w:sz="0" w:space="0" w:color="auto"/>
      </w:divBdr>
    </w:div>
    <w:div w:id="746616857">
      <w:bodyDiv w:val="1"/>
      <w:marLeft w:val="0"/>
      <w:marRight w:val="0"/>
      <w:marTop w:val="0"/>
      <w:marBottom w:val="0"/>
      <w:divBdr>
        <w:top w:val="none" w:sz="0" w:space="0" w:color="auto"/>
        <w:left w:val="none" w:sz="0" w:space="0" w:color="auto"/>
        <w:bottom w:val="none" w:sz="0" w:space="0" w:color="auto"/>
        <w:right w:val="none" w:sz="0" w:space="0" w:color="auto"/>
      </w:divBdr>
    </w:div>
    <w:div w:id="96817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FA288-63D5-4239-9F55-7A71B59CE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36242</Words>
  <Characters>20658</Characters>
  <Application>Microsoft Office Word</Application>
  <DocSecurity>0</DocSecurity>
  <Lines>172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46</cp:revision>
  <cp:lastPrinted>2023-07-12T11:47:00Z</cp:lastPrinted>
  <dcterms:created xsi:type="dcterms:W3CDTF">2021-01-25T15:06:00Z</dcterms:created>
  <dcterms:modified xsi:type="dcterms:W3CDTF">2023-07-13T06:33:00Z</dcterms:modified>
</cp:coreProperties>
</file>